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EBD7" w14:textId="77777777" w:rsidR="00D70C02" w:rsidRDefault="00D70C02" w:rsidP="00D70C02">
      <w:pPr>
        <w:autoSpaceDE w:val="0"/>
        <w:autoSpaceDN w:val="0"/>
        <w:adjustRightInd w:val="0"/>
        <w:spacing w:after="0" w:line="240" w:lineRule="auto"/>
        <w:jc w:val="center"/>
        <w:rPr>
          <w:rFonts w:ascii="Helvetica Neue" w:eastAsiaTheme="minorEastAsia" w:hAnsi="Helvetica Neue" w:cs="Helvetica Neue"/>
          <w:b/>
          <w:bCs/>
          <w:color w:val="000000"/>
          <w:u w:val="single" w:color="000000"/>
          <w:lang w:eastAsia="fr-FR"/>
        </w:rPr>
      </w:pPr>
    </w:p>
    <w:p w14:paraId="47409273" w14:textId="328A25DA" w:rsidR="00D70C02" w:rsidRDefault="00D70C02" w:rsidP="00D70C02">
      <w:pPr>
        <w:autoSpaceDE w:val="0"/>
        <w:autoSpaceDN w:val="0"/>
        <w:adjustRightInd w:val="0"/>
        <w:spacing w:after="0" w:line="240" w:lineRule="auto"/>
        <w:jc w:val="center"/>
        <w:rPr>
          <w:rFonts w:ascii="Helvetica Neue" w:eastAsiaTheme="minorEastAsia" w:hAnsi="Helvetica Neue" w:cs="Helvetica Neue"/>
          <w:b/>
          <w:bCs/>
          <w:color w:val="000000"/>
          <w:u w:val="single" w:color="000000"/>
          <w:lang w:eastAsia="fr-FR"/>
        </w:rPr>
      </w:pPr>
      <w:bookmarkStart w:id="0" w:name="_GoBack"/>
      <w:bookmarkEnd w:id="0"/>
      <w:r>
        <w:rPr>
          <w:rFonts w:ascii="Helvetica Neue" w:eastAsiaTheme="minorEastAsia" w:hAnsi="Helvetica Neue" w:cs="Helvetica Neue"/>
          <w:b/>
          <w:bCs/>
          <w:color w:val="000000"/>
          <w:u w:val="single" w:color="000000"/>
          <w:lang w:eastAsia="fr-FR"/>
        </w:rPr>
        <w:t>CONTINUITÉ PÉDAGOGIQUE EMI 6-12 ans MARS 2020</w:t>
      </w:r>
    </w:p>
    <w:p w14:paraId="133F2F21" w14:textId="77777777" w:rsidR="00D70C02" w:rsidRDefault="00D70C02" w:rsidP="00D70C02">
      <w:pPr>
        <w:autoSpaceDE w:val="0"/>
        <w:autoSpaceDN w:val="0"/>
        <w:adjustRightInd w:val="0"/>
        <w:spacing w:after="0" w:line="240" w:lineRule="auto"/>
        <w:rPr>
          <w:rFonts w:ascii="Helvetica Neue" w:eastAsiaTheme="minorEastAsia" w:hAnsi="Helvetica Neue" w:cs="Helvetica Neue"/>
          <w:color w:val="000000"/>
          <w:u w:color="000000"/>
          <w:lang w:eastAsia="fr-FR"/>
        </w:rPr>
      </w:pPr>
    </w:p>
    <w:p w14:paraId="79FFC74C" w14:textId="77777777" w:rsidR="00D70C02" w:rsidRDefault="00D70C02" w:rsidP="00D70C02">
      <w:pPr>
        <w:autoSpaceDE w:val="0"/>
        <w:autoSpaceDN w:val="0"/>
        <w:adjustRightInd w:val="0"/>
        <w:spacing w:after="0" w:line="240" w:lineRule="auto"/>
        <w:rPr>
          <w:rFonts w:ascii="Helvetica Neue" w:eastAsiaTheme="minorEastAsia" w:hAnsi="Helvetica Neue" w:cs="Helvetica Neue"/>
          <w:color w:val="000000"/>
          <w:u w:color="000000"/>
          <w:lang w:eastAsia="fr-FR"/>
        </w:rPr>
      </w:pPr>
    </w:p>
    <w:p w14:paraId="648DA54B" w14:textId="77777777" w:rsidR="00D70C02" w:rsidRDefault="00D70C02" w:rsidP="00D70C02">
      <w:pPr>
        <w:autoSpaceDE w:val="0"/>
        <w:autoSpaceDN w:val="0"/>
        <w:adjustRightInd w:val="0"/>
        <w:spacing w:after="0" w:line="240" w:lineRule="auto"/>
        <w:rPr>
          <w:rFonts w:ascii="Helvetica Neue" w:eastAsiaTheme="minorEastAsia" w:hAnsi="Helvetica Neue" w:cs="Helvetica Neue"/>
          <w:color w:val="000000"/>
          <w:u w:color="000000"/>
          <w:lang w:eastAsia="fr-FR"/>
        </w:rPr>
      </w:pPr>
    </w:p>
    <w:p w14:paraId="290B23A9"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Chers parents,</w:t>
      </w:r>
    </w:p>
    <w:p w14:paraId="2B63D613"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30185BEA" w14:textId="45917CAD"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Afin de faire face avec vous à cette situation exceptionnelle, nous allons avoir besoin de travailler ensemble. </w:t>
      </w:r>
    </w:p>
    <w:p w14:paraId="318ADEA6"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378C5A73"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Il est important que le rythme et la dynamique des apprentissages se poursuivent. </w:t>
      </w:r>
    </w:p>
    <w:p w14:paraId="1E76C6F2"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Nous ne disposons pas de centres documentaires qui préparent et alimentent régulièrement les bases de données pour l’enseignement à distance et ne sommes pas non plus soutenus par les plateformes informatiques. La pédagogie Montessori en classe primaire est basée essentiellement sur le travail de groupe, le développement du sens social, l’autonomie et le respect du rythme de chaque enfant. Le matériel reste au </w:t>
      </w:r>
      <w:proofErr w:type="spellStart"/>
      <w:r>
        <w:rPr>
          <w:rFonts w:ascii="Helvetica Neue" w:eastAsiaTheme="minorEastAsia" w:hAnsi="Helvetica Neue" w:cs="Helvetica Neue"/>
          <w:color w:val="000000"/>
          <w:u w:color="000000"/>
          <w:lang w:eastAsia="fr-FR"/>
        </w:rPr>
        <w:t>coeur</w:t>
      </w:r>
      <w:proofErr w:type="spellEnd"/>
      <w:r>
        <w:rPr>
          <w:rFonts w:ascii="Helvetica Neue" w:eastAsiaTheme="minorEastAsia" w:hAnsi="Helvetica Neue" w:cs="Helvetica Neue"/>
          <w:color w:val="000000"/>
          <w:u w:color="000000"/>
          <w:lang w:eastAsia="fr-FR"/>
        </w:rPr>
        <w:t xml:space="preserve"> des acquisitions avant le passage à l’abstraction.</w:t>
      </w:r>
    </w:p>
    <w:p w14:paraId="4DBAEB3C"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16DF34EA"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Avec toute notre compréhension pour les aléas de toute sorte, nous vous demandons d’instaurer dans votre organisation familiale quotidienne, des plages horaires de travail fixes. Préparer avec votre enfant un petit calendrier avec les jours et plages horaires de travail serait sans doute une aide tant pour vous que pour lui.</w:t>
      </w:r>
    </w:p>
    <w:p w14:paraId="0BFDBFDD"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20B6465F"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Nous allons adresser à chaque enfant, par l’intermédiaire de vos boîtes mails, des fiches de travail et éventuellement des liens vers des activités particulières ou documentaires s’il y a lieu.</w:t>
      </w:r>
    </w:p>
    <w:p w14:paraId="0BB67020"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Les fiches terminées par vos enfants pourront nous être renvoyées au fur et à mesure ou le vendredi afin que nous ayons le week-end pour corriger s’il y a de gros afflux en fin de semaine. Si vous avez la possibilité de scanner le travail, c’est parfait, sinon n’hésitez pas à nous envoyer des photos, nous nous débrouillerons avec. Pour ceux qui ne peuvent nous envoyer que des photos, je suggère que vous nous contactiez afin que nous créions un groupe WhatsApp pour la réception de celles-ci. Dans la mesure du possible, nous favoriserons les </w:t>
      </w:r>
      <w:proofErr w:type="spellStart"/>
      <w:r>
        <w:rPr>
          <w:rFonts w:ascii="Helvetica Neue" w:eastAsiaTheme="minorEastAsia" w:hAnsi="Helvetica Neue" w:cs="Helvetica Neue"/>
          <w:color w:val="000000"/>
          <w:u w:color="000000"/>
          <w:lang w:eastAsia="fr-FR"/>
        </w:rPr>
        <w:t>auto-corrections</w:t>
      </w:r>
      <w:proofErr w:type="spellEnd"/>
      <w:r>
        <w:rPr>
          <w:rFonts w:ascii="Helvetica Neue" w:eastAsiaTheme="minorEastAsia" w:hAnsi="Helvetica Neue" w:cs="Helvetica Neue"/>
          <w:color w:val="000000"/>
          <w:u w:color="000000"/>
          <w:lang w:eastAsia="fr-FR"/>
        </w:rPr>
        <w:t xml:space="preserve">. C’est à dire que nous signalerons aux enfants les erreurs éventuelles afin qu’ils réfléchissent seuls et se corrigent. </w:t>
      </w:r>
    </w:p>
    <w:p w14:paraId="70F82548"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7ABB3B0E"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Nous préparons des dossiers assez importants pour certains enfants par anticipation mais il est bien évident qu’ils ne doivent pas passer des heures trop importantes à travailler. Nous vous laissons juges de ce qu’ils peuvent raisonnablement faire. </w:t>
      </w:r>
    </w:p>
    <w:p w14:paraId="7BD58AAF"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4A364C7E"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Pour assurer un maximum de continuité, Cécile va enregistrer </w:t>
      </w:r>
      <w:proofErr w:type="gramStart"/>
      <w:r>
        <w:rPr>
          <w:rFonts w:ascii="Helvetica Neue" w:eastAsiaTheme="minorEastAsia" w:hAnsi="Helvetica Neue" w:cs="Helvetica Neue"/>
          <w:color w:val="000000"/>
          <w:u w:color="000000"/>
          <w:lang w:eastAsia="fr-FR"/>
        </w:rPr>
        <w:t>les textes audio</w:t>
      </w:r>
      <w:proofErr w:type="gramEnd"/>
      <w:r>
        <w:rPr>
          <w:rFonts w:ascii="Helvetica Neue" w:eastAsiaTheme="minorEastAsia" w:hAnsi="Helvetica Neue" w:cs="Helvetica Neue"/>
          <w:color w:val="000000"/>
          <w:u w:color="000000"/>
          <w:lang w:eastAsia="fr-FR"/>
        </w:rPr>
        <w:t xml:space="preserve"> des dictées afin qu’éventuellement les enfants puissent les écouter et les faire en autonomie. De même, Christopher et </w:t>
      </w:r>
      <w:proofErr w:type="spellStart"/>
      <w:r>
        <w:rPr>
          <w:rFonts w:ascii="Helvetica Neue" w:eastAsiaTheme="minorEastAsia" w:hAnsi="Helvetica Neue" w:cs="Helvetica Neue"/>
          <w:color w:val="000000"/>
          <w:u w:color="000000"/>
          <w:lang w:eastAsia="fr-FR"/>
        </w:rPr>
        <w:t>Mahsa</w:t>
      </w:r>
      <w:proofErr w:type="spellEnd"/>
      <w:r>
        <w:rPr>
          <w:rFonts w:ascii="Helvetica Neue" w:eastAsiaTheme="minorEastAsia" w:hAnsi="Helvetica Neue" w:cs="Helvetica Neue"/>
          <w:color w:val="000000"/>
          <w:u w:color="000000"/>
          <w:lang w:eastAsia="fr-FR"/>
        </w:rPr>
        <w:t xml:space="preserve"> vous préparent tous les enregistrements nécessaires dont vous pourrez avoir besoin.</w:t>
      </w:r>
    </w:p>
    <w:p w14:paraId="20214D6D"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38A4054C"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roofErr w:type="spellStart"/>
      <w:r>
        <w:rPr>
          <w:rFonts w:ascii="Helvetica Neue" w:eastAsiaTheme="minorEastAsia" w:hAnsi="Helvetica Neue" w:cs="Helvetica Neue"/>
          <w:color w:val="000000"/>
          <w:u w:color="000000"/>
          <w:lang w:eastAsia="fr-FR"/>
        </w:rPr>
        <w:t>Quand</w:t>
      </w:r>
      <w:proofErr w:type="spellEnd"/>
      <w:r>
        <w:rPr>
          <w:rFonts w:ascii="Helvetica Neue" w:eastAsiaTheme="minorEastAsia" w:hAnsi="Helvetica Neue" w:cs="Helvetica Neue"/>
          <w:color w:val="000000"/>
          <w:u w:color="000000"/>
          <w:lang w:eastAsia="fr-FR"/>
        </w:rPr>
        <w:t xml:space="preserve"> aux poésies que vous pouvez trouver sur le site de l’école dans l’onglet « Notre école », puis « travail personnel », « </w:t>
      </w:r>
      <w:proofErr w:type="spellStart"/>
      <w:r>
        <w:rPr>
          <w:rFonts w:ascii="Helvetica Neue" w:eastAsiaTheme="minorEastAsia" w:hAnsi="Helvetica Neue" w:cs="Helvetica Neue"/>
          <w:color w:val="000000"/>
          <w:u w:color="000000"/>
          <w:lang w:eastAsia="fr-FR"/>
        </w:rPr>
        <w:t>Poetry</w:t>
      </w:r>
      <w:proofErr w:type="spellEnd"/>
      <w:r>
        <w:rPr>
          <w:rFonts w:ascii="Helvetica Neue" w:eastAsiaTheme="minorEastAsia" w:hAnsi="Helvetica Neue" w:cs="Helvetica Neue"/>
          <w:color w:val="000000"/>
          <w:u w:color="000000"/>
          <w:lang w:eastAsia="fr-FR"/>
        </w:rPr>
        <w:t xml:space="preserve"> », nous vous propose de demander à vos enfants de les copier dans leurs cahiers, de les illustrer, et les apprendre. Pour les réciter, de s’enregistrer en vidéo sur vos téléphones et que vous pourriez nous envoyer sur WhatsApp également. </w:t>
      </w:r>
    </w:p>
    <w:p w14:paraId="076BFF04" w14:textId="1D6E536B"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2C830178" w14:textId="38DC2B04"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716B0ACC"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5522FE17"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Cette période peut-être également l’occasion de :</w:t>
      </w:r>
    </w:p>
    <w:p w14:paraId="3A7A96B1" w14:textId="77777777" w:rsidR="00D70C02" w:rsidRDefault="00D70C02" w:rsidP="00D70C02">
      <w:pPr>
        <w:numPr>
          <w:ilvl w:val="0"/>
          <w:numId w:val="3"/>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faire</w:t>
      </w:r>
      <w:proofErr w:type="gramEnd"/>
      <w:r>
        <w:rPr>
          <w:rFonts w:ascii="Helvetica Neue" w:eastAsiaTheme="minorEastAsia" w:hAnsi="Helvetica Neue" w:cs="Helvetica Neue"/>
          <w:color w:val="000000"/>
          <w:u w:color="000000"/>
          <w:lang w:eastAsia="fr-FR"/>
        </w:rPr>
        <w:t xml:space="preserve"> travailler l’heure aux plus jeunes et à </w:t>
      </w:r>
      <w:proofErr w:type="spellStart"/>
      <w:r>
        <w:rPr>
          <w:rFonts w:ascii="Helvetica Neue" w:eastAsiaTheme="minorEastAsia" w:hAnsi="Helvetica Neue" w:cs="Helvetica Neue"/>
          <w:color w:val="000000"/>
          <w:u w:color="000000"/>
          <w:lang w:eastAsia="fr-FR"/>
        </w:rPr>
        <w:t>tout</w:t>
      </w:r>
      <w:proofErr w:type="spellEnd"/>
      <w:r>
        <w:rPr>
          <w:rFonts w:ascii="Helvetica Neue" w:eastAsiaTheme="minorEastAsia" w:hAnsi="Helvetica Neue" w:cs="Helvetica Neue"/>
          <w:color w:val="000000"/>
          <w:u w:color="000000"/>
          <w:lang w:eastAsia="fr-FR"/>
        </w:rPr>
        <w:t xml:space="preserve"> ceux qui ne la maîtrisent pas encore,</w:t>
      </w:r>
    </w:p>
    <w:p w14:paraId="0BF3D214" w14:textId="77777777" w:rsidR="00D70C02" w:rsidRDefault="00D70C02" w:rsidP="00D70C02">
      <w:pPr>
        <w:numPr>
          <w:ilvl w:val="0"/>
          <w:numId w:val="3"/>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revoir</w:t>
      </w:r>
      <w:proofErr w:type="gramEnd"/>
      <w:r>
        <w:rPr>
          <w:rFonts w:ascii="Helvetica Neue" w:eastAsiaTheme="minorEastAsia" w:hAnsi="Helvetica Neue" w:cs="Helvetica Neue"/>
          <w:color w:val="000000"/>
          <w:u w:color="000000"/>
          <w:lang w:eastAsia="fr-FR"/>
        </w:rPr>
        <w:t xml:space="preserve"> les mois de l’année si nécessaire</w:t>
      </w:r>
    </w:p>
    <w:p w14:paraId="23CF1193" w14:textId="77777777" w:rsidR="00D70C02" w:rsidRDefault="00D70C02" w:rsidP="00D70C02">
      <w:pPr>
        <w:numPr>
          <w:ilvl w:val="0"/>
          <w:numId w:val="3"/>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les</w:t>
      </w:r>
      <w:proofErr w:type="gramEnd"/>
      <w:r>
        <w:rPr>
          <w:rFonts w:ascii="Helvetica Neue" w:eastAsiaTheme="minorEastAsia" w:hAnsi="Helvetica Neue" w:cs="Helvetica Neue"/>
          <w:color w:val="000000"/>
          <w:u w:color="000000"/>
          <w:lang w:eastAsia="fr-FR"/>
        </w:rPr>
        <w:t xml:space="preserve"> tables de multiplications pour tous (il n’est jamais inutile de les revoir)</w:t>
      </w:r>
    </w:p>
    <w:p w14:paraId="59E1F2BE" w14:textId="77777777" w:rsidR="00D70C02" w:rsidRDefault="00D70C02" w:rsidP="00D70C02">
      <w:pPr>
        <w:numPr>
          <w:ilvl w:val="0"/>
          <w:numId w:val="3"/>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les</w:t>
      </w:r>
      <w:proofErr w:type="gramEnd"/>
      <w:r>
        <w:rPr>
          <w:rFonts w:ascii="Helvetica Neue" w:eastAsiaTheme="minorEastAsia" w:hAnsi="Helvetica Neue" w:cs="Helvetica Neue"/>
          <w:color w:val="000000"/>
          <w:u w:color="000000"/>
          <w:lang w:eastAsia="fr-FR"/>
        </w:rPr>
        <w:t xml:space="preserve"> conjugaisons à partir du CE1</w:t>
      </w:r>
    </w:p>
    <w:p w14:paraId="4C2A41A8" w14:textId="77777777" w:rsidR="00D70C02" w:rsidRDefault="00D70C02" w:rsidP="00D70C02">
      <w:pPr>
        <w:numPr>
          <w:ilvl w:val="0"/>
          <w:numId w:val="3"/>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lecture</w:t>
      </w:r>
      <w:proofErr w:type="gramEnd"/>
      <w:r>
        <w:rPr>
          <w:rFonts w:ascii="Helvetica Neue" w:eastAsiaTheme="minorEastAsia" w:hAnsi="Helvetica Neue" w:cs="Helvetica Neue"/>
          <w:color w:val="000000"/>
          <w:u w:color="000000"/>
          <w:lang w:eastAsia="fr-FR"/>
        </w:rPr>
        <w:t xml:space="preserve"> à voix haute (surtout pour les plus jeunes)</w:t>
      </w:r>
    </w:p>
    <w:p w14:paraId="0C25B3AF"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1D6AF866"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2BC820E5"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Cette situation nous oblige à travailler uniquement de façon traditionnelle, mais n’oublions pas nos valeurs Montessori :</w:t>
      </w:r>
    </w:p>
    <w:p w14:paraId="37A2C1BD"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79EF539C"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L’enfant doit être amené à faire des efforts en essayant de trouver des solutions tout seul en étant guidé si nécessaire.</w:t>
      </w:r>
    </w:p>
    <w:p w14:paraId="6D6793B6"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N’hésitez pas à encourager vos ainés, le cas échéant, à prendre en charge les cadets.</w:t>
      </w:r>
    </w:p>
    <w:p w14:paraId="399A99B0"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Instaurer des responsabilités quotidiennes pour vos enfants concernant la vie de famille (correspondants à nos responsabilités pour prendre soin de nos ambiances) : mettre la table, balayer et/ou laver les sols, aider les plus jeunes, arroser les plantes ou couper les fleurs, épousseter les étagères </w:t>
      </w:r>
      <w:proofErr w:type="spellStart"/>
      <w:r>
        <w:rPr>
          <w:rFonts w:ascii="Helvetica Neue" w:eastAsiaTheme="minorEastAsia" w:hAnsi="Helvetica Neue" w:cs="Helvetica Neue"/>
          <w:color w:val="000000"/>
          <w:u w:color="000000"/>
          <w:lang w:eastAsia="fr-FR"/>
        </w:rPr>
        <w:t>etc</w:t>
      </w:r>
      <w:proofErr w:type="spellEnd"/>
      <w:r>
        <w:rPr>
          <w:rFonts w:ascii="Helvetica Neue" w:eastAsiaTheme="minorEastAsia" w:hAnsi="Helvetica Neue" w:cs="Helvetica Neue"/>
          <w:color w:val="000000"/>
          <w:u w:color="000000"/>
          <w:lang w:eastAsia="fr-FR"/>
        </w:rPr>
        <w:t>)</w:t>
      </w:r>
    </w:p>
    <w:p w14:paraId="7B06D66A"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Lorsque votre enfant lit un livre, </w:t>
      </w:r>
      <w:proofErr w:type="gramStart"/>
      <w:r>
        <w:rPr>
          <w:rFonts w:ascii="Helvetica Neue" w:eastAsiaTheme="minorEastAsia" w:hAnsi="Helvetica Neue" w:cs="Helvetica Neue"/>
          <w:color w:val="000000"/>
          <w:u w:color="000000"/>
          <w:lang w:eastAsia="fr-FR"/>
        </w:rPr>
        <w:t>encouragez le</w:t>
      </w:r>
      <w:proofErr w:type="gramEnd"/>
      <w:r>
        <w:rPr>
          <w:rFonts w:ascii="Helvetica Neue" w:eastAsiaTheme="minorEastAsia" w:hAnsi="Helvetica Neue" w:cs="Helvetica Neue"/>
          <w:color w:val="000000"/>
          <w:u w:color="000000"/>
          <w:lang w:eastAsia="fr-FR"/>
        </w:rPr>
        <w:t xml:space="preserve"> à faire une petite fiche de lecture. A cet effet, nous vous joignons deux modèles de fiches en fonction de niveau de vos enfants. Ces fiches pourront servir à une sorte de « rallye lecture libre ».</w:t>
      </w:r>
    </w:p>
    <w:p w14:paraId="505CACC6"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Si vous enfants ont envie de préparer des exposés sur des personnages de l’histoire ou tout autre sujet qu’ils pourrons partager avec leurs camarades plus tard en classe, nous serons ravis de les accompagner à distance. </w:t>
      </w:r>
    </w:p>
    <w:p w14:paraId="0E5D02F9"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Vous pouvez également leur proposer des activités manuelles telles que :</w:t>
      </w:r>
    </w:p>
    <w:p w14:paraId="2147B22C"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la</w:t>
      </w:r>
      <w:proofErr w:type="gramEnd"/>
      <w:r>
        <w:rPr>
          <w:rFonts w:ascii="Helvetica Neue" w:eastAsiaTheme="minorEastAsia" w:hAnsi="Helvetica Neue" w:cs="Helvetica Neue"/>
          <w:color w:val="000000"/>
          <w:u w:color="000000"/>
          <w:lang w:eastAsia="fr-FR"/>
        </w:rPr>
        <w:t xml:space="preserve"> broderie, qu’ils ont appris en classe et adorent </w:t>
      </w:r>
    </w:p>
    <w:p w14:paraId="568AFFCD"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faire</w:t>
      </w:r>
      <w:proofErr w:type="gramEnd"/>
      <w:r>
        <w:rPr>
          <w:rFonts w:ascii="Helvetica Neue" w:eastAsiaTheme="minorEastAsia" w:hAnsi="Helvetica Neue" w:cs="Helvetica Neue"/>
          <w:color w:val="000000"/>
          <w:u w:color="000000"/>
          <w:lang w:eastAsia="fr-FR"/>
        </w:rPr>
        <w:t xml:space="preserve"> de la peinture</w:t>
      </w:r>
    </w:p>
    <w:p w14:paraId="2D842FB2"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faire</w:t>
      </w:r>
      <w:proofErr w:type="gramEnd"/>
      <w:r>
        <w:rPr>
          <w:rFonts w:ascii="Helvetica Neue" w:eastAsiaTheme="minorEastAsia" w:hAnsi="Helvetica Neue" w:cs="Helvetica Neue"/>
          <w:color w:val="000000"/>
          <w:u w:color="000000"/>
          <w:lang w:eastAsia="fr-FR"/>
        </w:rPr>
        <w:t xml:space="preserve"> de la poterie si vous avez le matériel nécessaire</w:t>
      </w:r>
    </w:p>
    <w:p w14:paraId="4326796F" w14:textId="77777777" w:rsidR="00D70C02" w:rsidRDefault="00D70C02" w:rsidP="00D70C02">
      <w:pPr>
        <w:numPr>
          <w:ilvl w:val="0"/>
          <w:numId w:val="4"/>
        </w:numPr>
        <w:tabs>
          <w:tab w:val="left" w:pos="20"/>
          <w:tab w:val="left" w:pos="360"/>
        </w:tabs>
        <w:autoSpaceDE w:val="0"/>
        <w:autoSpaceDN w:val="0"/>
        <w:adjustRightInd w:val="0"/>
        <w:spacing w:after="0" w:line="264" w:lineRule="auto"/>
        <w:ind w:left="36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faire</w:t>
      </w:r>
      <w:proofErr w:type="gramEnd"/>
      <w:r>
        <w:rPr>
          <w:rFonts w:ascii="Helvetica Neue" w:eastAsiaTheme="minorEastAsia" w:hAnsi="Helvetica Neue" w:cs="Helvetica Neue"/>
          <w:color w:val="000000"/>
          <w:u w:color="000000"/>
          <w:lang w:eastAsia="fr-FR"/>
        </w:rPr>
        <w:t xml:space="preserve"> la cuisine (cela peut être également l’occasion de faire des mesures de contenances et des conversions)</w:t>
      </w:r>
    </w:p>
    <w:p w14:paraId="360D72E3"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3CFD46F5"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Ou encore lorsque vous en avez l’occasion, c’est peut-être l’occasion de faire des jeux de sociétés avec eux tels que :</w:t>
      </w:r>
    </w:p>
    <w:p w14:paraId="5B97EC56" w14:textId="77777777" w:rsidR="00D70C02" w:rsidRDefault="00D70C02" w:rsidP="00D70C02">
      <w:pPr>
        <w:numPr>
          <w:ilvl w:val="0"/>
          <w:numId w:val="5"/>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le</w:t>
      </w:r>
      <w:proofErr w:type="gramEnd"/>
      <w:r>
        <w:rPr>
          <w:rFonts w:ascii="Helvetica Neue" w:eastAsiaTheme="minorEastAsia" w:hAnsi="Helvetica Neue" w:cs="Helvetica Neue"/>
          <w:color w:val="000000"/>
          <w:u w:color="000000"/>
          <w:lang w:eastAsia="fr-FR"/>
        </w:rPr>
        <w:t xml:space="preserve"> Scrabble,</w:t>
      </w:r>
    </w:p>
    <w:p w14:paraId="6E527615" w14:textId="77777777" w:rsidR="00D70C02" w:rsidRDefault="00D70C02" w:rsidP="00D70C02">
      <w:pPr>
        <w:numPr>
          <w:ilvl w:val="0"/>
          <w:numId w:val="5"/>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les</w:t>
      </w:r>
      <w:proofErr w:type="gramEnd"/>
      <w:r>
        <w:rPr>
          <w:rFonts w:ascii="Helvetica Neue" w:eastAsiaTheme="minorEastAsia" w:hAnsi="Helvetica Neue" w:cs="Helvetica Neue"/>
          <w:color w:val="000000"/>
          <w:u w:color="000000"/>
          <w:lang w:eastAsia="fr-FR"/>
        </w:rPr>
        <w:t xml:space="preserve"> </w:t>
      </w:r>
      <w:proofErr w:type="spellStart"/>
      <w:r>
        <w:rPr>
          <w:rFonts w:ascii="Helvetica Neue" w:eastAsiaTheme="minorEastAsia" w:hAnsi="Helvetica Neue" w:cs="Helvetica Neue"/>
          <w:color w:val="000000"/>
          <w:u w:color="000000"/>
          <w:lang w:eastAsia="fr-FR"/>
        </w:rPr>
        <w:t>echecs</w:t>
      </w:r>
      <w:proofErr w:type="spellEnd"/>
      <w:r>
        <w:rPr>
          <w:rFonts w:ascii="Helvetica Neue" w:eastAsiaTheme="minorEastAsia" w:hAnsi="Helvetica Neue" w:cs="Helvetica Neue"/>
          <w:color w:val="000000"/>
          <w:u w:color="000000"/>
          <w:lang w:eastAsia="fr-FR"/>
        </w:rPr>
        <w:t>,</w:t>
      </w:r>
    </w:p>
    <w:p w14:paraId="6C88F179" w14:textId="77777777" w:rsidR="00D70C02" w:rsidRDefault="00D70C02" w:rsidP="00D70C02">
      <w:pPr>
        <w:numPr>
          <w:ilvl w:val="0"/>
          <w:numId w:val="5"/>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Le trivial poursuite </w:t>
      </w:r>
    </w:p>
    <w:p w14:paraId="5CA493E2" w14:textId="77777777" w:rsidR="00D70C02" w:rsidRDefault="00D70C02" w:rsidP="00D70C02">
      <w:pPr>
        <w:numPr>
          <w:ilvl w:val="0"/>
          <w:numId w:val="5"/>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spellStart"/>
      <w:r>
        <w:rPr>
          <w:rFonts w:ascii="Helvetica Neue" w:eastAsiaTheme="minorEastAsia" w:hAnsi="Helvetica Neue" w:cs="Helvetica Neue"/>
          <w:color w:val="000000"/>
          <w:u w:color="000000"/>
          <w:lang w:eastAsia="fr-FR"/>
        </w:rPr>
        <w:t>Timeline</w:t>
      </w:r>
      <w:proofErr w:type="spellEnd"/>
      <w:r>
        <w:rPr>
          <w:rFonts w:ascii="Helvetica Neue" w:eastAsiaTheme="minorEastAsia" w:hAnsi="Helvetica Neue" w:cs="Helvetica Neue"/>
          <w:color w:val="000000"/>
          <w:u w:color="000000"/>
          <w:lang w:eastAsia="fr-FR"/>
        </w:rPr>
        <w:t xml:space="preserve"> etc.</w:t>
      </w:r>
    </w:p>
    <w:p w14:paraId="30CA38B8" w14:textId="77777777" w:rsidR="00D70C02" w:rsidRDefault="00D70C02" w:rsidP="00D70C02">
      <w:pPr>
        <w:numPr>
          <w:ilvl w:val="0"/>
          <w:numId w:val="5"/>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Baccalauréat,</w:t>
      </w:r>
    </w:p>
    <w:p w14:paraId="58EEA8BC" w14:textId="77777777" w:rsidR="00D70C02" w:rsidRDefault="00D70C02" w:rsidP="00D70C02">
      <w:pPr>
        <w:numPr>
          <w:ilvl w:val="0"/>
          <w:numId w:val="5"/>
        </w:numPr>
        <w:tabs>
          <w:tab w:val="left" w:pos="20"/>
          <w:tab w:val="left" w:pos="240"/>
        </w:tabs>
        <w:autoSpaceDE w:val="0"/>
        <w:autoSpaceDN w:val="0"/>
        <w:adjustRightInd w:val="0"/>
        <w:spacing w:after="0" w:line="264" w:lineRule="auto"/>
        <w:ind w:left="240" w:hanging="240"/>
        <w:rPr>
          <w:rFonts w:ascii="Helvetica Neue" w:eastAsiaTheme="minorEastAsia" w:hAnsi="Helvetica Neue" w:cs="Helvetica Neue"/>
          <w:color w:val="000000"/>
          <w:u w:color="000000"/>
          <w:lang w:eastAsia="fr-FR"/>
        </w:rPr>
      </w:pPr>
      <w:proofErr w:type="gramStart"/>
      <w:r>
        <w:rPr>
          <w:rFonts w:ascii="Helvetica Neue" w:eastAsiaTheme="minorEastAsia" w:hAnsi="Helvetica Neue" w:cs="Helvetica Neue"/>
          <w:color w:val="000000"/>
          <w:u w:color="000000"/>
          <w:lang w:eastAsia="fr-FR"/>
        </w:rPr>
        <w:t>jeux</w:t>
      </w:r>
      <w:proofErr w:type="gramEnd"/>
      <w:r>
        <w:rPr>
          <w:rFonts w:ascii="Helvetica Neue" w:eastAsiaTheme="minorEastAsia" w:hAnsi="Helvetica Neue" w:cs="Helvetica Neue"/>
          <w:color w:val="000000"/>
          <w:u w:color="000000"/>
          <w:lang w:eastAsia="fr-FR"/>
        </w:rPr>
        <w:t xml:space="preserve"> de cartes etc. </w:t>
      </w:r>
    </w:p>
    <w:p w14:paraId="56CC0F7C"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6D7AE40E"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Ce lien pourrait vous intéresser également.</w:t>
      </w:r>
    </w:p>
    <w:p w14:paraId="1E8BEF63"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hyperlink r:id="rId8" w:history="1">
        <w:r>
          <w:rPr>
            <w:rFonts w:ascii="Helvetica Neue" w:eastAsiaTheme="minorEastAsia" w:hAnsi="Helvetica Neue" w:cs="Helvetica Neue"/>
            <w:color w:val="000000"/>
            <w:u w:val="single" w:color="000000"/>
            <w:lang w:eastAsia="fr-FR"/>
          </w:rPr>
          <w:t>https://quatremille.be/10-musees-en-ligne-a-visiter-depuis-chez-vous-gratuitement/</w:t>
        </w:r>
      </w:hyperlink>
    </w:p>
    <w:p w14:paraId="796B7E01"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42ACFB09"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5F7597A2"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6BFB1B57"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21282DB6"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2BCDF2C9" w14:textId="1B54D97C"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Toute l’équipe reste à votre écoute, n’hésitez pas à nous solliciter via nos adresse mails :</w:t>
      </w:r>
    </w:p>
    <w:p w14:paraId="16E7DDC4"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58336C63"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Cécile </w:t>
      </w:r>
      <w:hyperlink r:id="rId9" w:history="1">
        <w:r>
          <w:rPr>
            <w:rFonts w:ascii="Helvetica Neue" w:eastAsiaTheme="minorEastAsia" w:hAnsi="Helvetica Neue" w:cs="Helvetica Neue"/>
            <w:color w:val="000000"/>
            <w:u w:val="single" w:color="000000"/>
            <w:lang w:eastAsia="fr-FR"/>
          </w:rPr>
          <w:t>contact@emi-rueil.com</w:t>
        </w:r>
      </w:hyperlink>
    </w:p>
    <w:p w14:paraId="47D1F70B" w14:textId="77777777" w:rsidR="00D70C02" w:rsidRP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val="en-US" w:eastAsia="fr-FR"/>
        </w:rPr>
      </w:pPr>
      <w:r w:rsidRPr="00D70C02">
        <w:rPr>
          <w:rFonts w:ascii="Helvetica Neue" w:eastAsiaTheme="minorEastAsia" w:hAnsi="Helvetica Neue" w:cs="Helvetica Neue"/>
          <w:color w:val="000000"/>
          <w:u w:color="000000"/>
          <w:lang w:val="en-US" w:eastAsia="fr-FR"/>
        </w:rPr>
        <w:t xml:space="preserve">Christopher </w:t>
      </w:r>
      <w:hyperlink r:id="rId10" w:history="1">
        <w:r w:rsidRPr="00D70C02">
          <w:rPr>
            <w:rFonts w:ascii="Helvetica Neue" w:eastAsiaTheme="minorEastAsia" w:hAnsi="Helvetica Neue" w:cs="Helvetica Neue"/>
            <w:color w:val="000000"/>
            <w:u w:val="single" w:color="000000"/>
            <w:lang w:val="en-US" w:eastAsia="fr-FR"/>
          </w:rPr>
          <w:t>christopher.heyl@emi-rueil.com</w:t>
        </w:r>
      </w:hyperlink>
    </w:p>
    <w:p w14:paraId="5CFF3C1C" w14:textId="77777777" w:rsidR="00D70C02" w:rsidRP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val="sv-SE" w:eastAsia="fr-FR"/>
        </w:rPr>
      </w:pPr>
      <w:proofErr w:type="spellStart"/>
      <w:r w:rsidRPr="00D70C02">
        <w:rPr>
          <w:rFonts w:ascii="Helvetica Neue" w:eastAsiaTheme="minorEastAsia" w:hAnsi="Helvetica Neue" w:cs="Helvetica Neue"/>
          <w:color w:val="000000"/>
          <w:u w:color="000000"/>
          <w:lang w:val="sv-SE" w:eastAsia="fr-FR"/>
        </w:rPr>
        <w:t>Ioanna</w:t>
      </w:r>
      <w:proofErr w:type="spellEnd"/>
      <w:r w:rsidRPr="00D70C02">
        <w:rPr>
          <w:rFonts w:ascii="Helvetica Neue" w:eastAsiaTheme="minorEastAsia" w:hAnsi="Helvetica Neue" w:cs="Helvetica Neue"/>
          <w:color w:val="000000"/>
          <w:u w:color="000000"/>
          <w:lang w:val="sv-SE" w:eastAsia="fr-FR"/>
        </w:rPr>
        <w:t xml:space="preserve"> </w:t>
      </w:r>
      <w:hyperlink r:id="rId11" w:history="1">
        <w:r w:rsidRPr="00D70C02">
          <w:rPr>
            <w:rFonts w:ascii="Helvetica Neue" w:eastAsiaTheme="minorEastAsia" w:hAnsi="Helvetica Neue" w:cs="Helvetica Neue"/>
            <w:color w:val="000000"/>
            <w:u w:val="single" w:color="000000"/>
            <w:lang w:val="sv-SE" w:eastAsia="fr-FR"/>
          </w:rPr>
          <w:t>ioanna.tsolaky@emi-rueil.com</w:t>
        </w:r>
      </w:hyperlink>
    </w:p>
    <w:p w14:paraId="46B1D337" w14:textId="77777777" w:rsidR="00D70C02" w:rsidRP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val="it-IT" w:eastAsia="fr-FR"/>
        </w:rPr>
      </w:pPr>
      <w:r w:rsidRPr="00D70C02">
        <w:rPr>
          <w:rFonts w:ascii="Helvetica Neue" w:eastAsiaTheme="minorEastAsia" w:hAnsi="Helvetica Neue" w:cs="Helvetica Neue"/>
          <w:color w:val="000000"/>
          <w:u w:color="000000"/>
          <w:lang w:val="it-IT" w:eastAsia="fr-FR"/>
        </w:rPr>
        <w:t xml:space="preserve">Agata </w:t>
      </w:r>
      <w:hyperlink r:id="rId12" w:history="1">
        <w:r w:rsidRPr="00D70C02">
          <w:rPr>
            <w:rFonts w:ascii="Helvetica Neue" w:eastAsiaTheme="minorEastAsia" w:hAnsi="Helvetica Neue" w:cs="Helvetica Neue"/>
            <w:color w:val="000000"/>
            <w:u w:val="single" w:color="000000"/>
            <w:lang w:val="it-IT" w:eastAsia="fr-FR"/>
          </w:rPr>
          <w:t>agata.makina@emi-rueil.com</w:t>
        </w:r>
      </w:hyperlink>
    </w:p>
    <w:p w14:paraId="2F00C50A" w14:textId="77777777" w:rsidR="00D70C02" w:rsidRP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val="fi-FI" w:eastAsia="fr-FR"/>
        </w:rPr>
      </w:pPr>
      <w:proofErr w:type="spellStart"/>
      <w:r w:rsidRPr="00D70C02">
        <w:rPr>
          <w:rFonts w:ascii="Helvetica Neue" w:eastAsiaTheme="minorEastAsia" w:hAnsi="Helvetica Neue" w:cs="Helvetica Neue"/>
          <w:color w:val="000000"/>
          <w:u w:color="000000"/>
          <w:lang w:val="fi-FI" w:eastAsia="fr-FR"/>
        </w:rPr>
        <w:t>Mahsa</w:t>
      </w:r>
      <w:proofErr w:type="spellEnd"/>
      <w:r w:rsidRPr="00D70C02">
        <w:rPr>
          <w:rFonts w:ascii="Helvetica Neue" w:eastAsiaTheme="minorEastAsia" w:hAnsi="Helvetica Neue" w:cs="Helvetica Neue"/>
          <w:color w:val="000000"/>
          <w:u w:color="000000"/>
          <w:lang w:val="fi-FI" w:eastAsia="fr-FR"/>
        </w:rPr>
        <w:t xml:space="preserve"> </w:t>
      </w:r>
      <w:hyperlink r:id="rId13" w:history="1">
        <w:r w:rsidRPr="00D70C02">
          <w:rPr>
            <w:rFonts w:ascii="Helvetica Neue" w:eastAsiaTheme="minorEastAsia" w:hAnsi="Helvetica Neue" w:cs="Helvetica Neue"/>
            <w:color w:val="000000"/>
            <w:u w:val="single" w:color="000000"/>
            <w:lang w:val="fi-FI" w:eastAsia="fr-FR"/>
          </w:rPr>
          <w:t>mahsa.bahrani@emi-rueil.com</w:t>
        </w:r>
      </w:hyperlink>
    </w:p>
    <w:p w14:paraId="4B93E53A" w14:textId="77777777" w:rsidR="00D70C02" w:rsidRP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val="fi-FI" w:eastAsia="fr-FR"/>
        </w:rPr>
      </w:pPr>
    </w:p>
    <w:p w14:paraId="03CDBEB0"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Nous restons bien entendu à votre disposition et serons ravis d’avoir des nouvelles de tous nos élèves et de leurs familles régulièrement !!</w:t>
      </w:r>
    </w:p>
    <w:p w14:paraId="07190689"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661C69C5"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A très bientôt !!</w:t>
      </w:r>
    </w:p>
    <w:p w14:paraId="6B1286A7"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p>
    <w:p w14:paraId="40C49793" w14:textId="77777777" w:rsidR="00D70C02" w:rsidRDefault="00D70C02" w:rsidP="00D70C02">
      <w:pPr>
        <w:autoSpaceDE w:val="0"/>
        <w:autoSpaceDN w:val="0"/>
        <w:adjustRightInd w:val="0"/>
        <w:spacing w:after="0" w:line="264" w:lineRule="auto"/>
        <w:rPr>
          <w:rFonts w:ascii="Helvetica Neue" w:eastAsiaTheme="minorEastAsia" w:hAnsi="Helvetica Neue" w:cs="Helvetica Neue"/>
          <w:color w:val="000000"/>
          <w:u w:color="000000"/>
          <w:lang w:eastAsia="fr-FR"/>
        </w:rPr>
      </w:pPr>
      <w:r>
        <w:rPr>
          <w:rFonts w:ascii="Helvetica Neue" w:eastAsiaTheme="minorEastAsia" w:hAnsi="Helvetica Neue" w:cs="Helvetica Neue"/>
          <w:color w:val="000000"/>
          <w:u w:color="000000"/>
          <w:lang w:eastAsia="fr-FR"/>
        </w:rPr>
        <w:t xml:space="preserve">Cécile, Christopher, </w:t>
      </w:r>
      <w:proofErr w:type="spellStart"/>
      <w:r>
        <w:rPr>
          <w:rFonts w:ascii="Helvetica Neue" w:eastAsiaTheme="minorEastAsia" w:hAnsi="Helvetica Neue" w:cs="Helvetica Neue"/>
          <w:color w:val="000000"/>
          <w:u w:color="000000"/>
          <w:lang w:eastAsia="fr-FR"/>
        </w:rPr>
        <w:t>Ioanna</w:t>
      </w:r>
      <w:proofErr w:type="spellEnd"/>
      <w:r>
        <w:rPr>
          <w:rFonts w:ascii="Helvetica Neue" w:eastAsiaTheme="minorEastAsia" w:hAnsi="Helvetica Neue" w:cs="Helvetica Neue"/>
          <w:color w:val="000000"/>
          <w:u w:color="000000"/>
          <w:lang w:eastAsia="fr-FR"/>
        </w:rPr>
        <w:t xml:space="preserve">, Agata et </w:t>
      </w:r>
      <w:proofErr w:type="spellStart"/>
      <w:r>
        <w:rPr>
          <w:rFonts w:ascii="Helvetica Neue" w:eastAsiaTheme="minorEastAsia" w:hAnsi="Helvetica Neue" w:cs="Helvetica Neue"/>
          <w:color w:val="000000"/>
          <w:u w:color="000000"/>
          <w:lang w:eastAsia="fr-FR"/>
        </w:rPr>
        <w:t>Mahsa</w:t>
      </w:r>
      <w:proofErr w:type="spellEnd"/>
      <w:r>
        <w:rPr>
          <w:rFonts w:ascii="Helvetica Neue" w:eastAsiaTheme="minorEastAsia" w:hAnsi="Helvetica Neue" w:cs="Helvetica Neue"/>
          <w:color w:val="000000"/>
          <w:u w:color="000000"/>
          <w:lang w:eastAsia="fr-FR"/>
        </w:rPr>
        <w:t xml:space="preserve"> !</w:t>
      </w:r>
    </w:p>
    <w:p w14:paraId="2E8B63F4" w14:textId="7A357476" w:rsidR="00B219A0" w:rsidRDefault="00B219A0" w:rsidP="0072495B">
      <w:pPr>
        <w:tabs>
          <w:tab w:val="left" w:pos="5529"/>
        </w:tabs>
        <w:spacing w:after="0" w:line="240" w:lineRule="auto"/>
        <w:rPr>
          <w:rFonts w:ascii="Calibri" w:eastAsiaTheme="minorEastAsia" w:hAnsi="Calibri" w:cs="Times New Roman"/>
          <w:color w:val="000000"/>
          <w:lang w:eastAsia="fr-FR"/>
        </w:rPr>
      </w:pPr>
      <w:r>
        <w:rPr>
          <w:rFonts w:ascii="Calibri" w:eastAsiaTheme="minorEastAsia" w:hAnsi="Calibri" w:cs="Times New Roman"/>
          <w:color w:val="000000"/>
          <w:lang w:eastAsia="fr-FR"/>
        </w:rPr>
        <w:tab/>
      </w:r>
    </w:p>
    <w:p w14:paraId="6FC1D40A" w14:textId="79F08987" w:rsidR="008B582D" w:rsidRDefault="008B582D" w:rsidP="0072495B">
      <w:pPr>
        <w:tabs>
          <w:tab w:val="left" w:pos="5529"/>
        </w:tabs>
        <w:spacing w:after="0" w:line="240" w:lineRule="auto"/>
        <w:rPr>
          <w:rFonts w:ascii="Calibri" w:eastAsiaTheme="minorEastAsia" w:hAnsi="Calibri" w:cs="Times New Roman"/>
          <w:color w:val="000000"/>
          <w:lang w:eastAsia="fr-FR"/>
        </w:rPr>
      </w:pPr>
    </w:p>
    <w:p w14:paraId="654176C6" w14:textId="77777777" w:rsidR="008B582D" w:rsidRPr="000548F4" w:rsidRDefault="008B582D" w:rsidP="008B582D">
      <w:pPr>
        <w:pStyle w:val="Sansinterligne"/>
        <w:ind w:right="50"/>
        <w:rPr>
          <w:rFonts w:ascii="Arial" w:hAnsi="Arial" w:cs="Arial"/>
          <w:b/>
        </w:rPr>
      </w:pPr>
    </w:p>
    <w:p w14:paraId="286AB4B3" w14:textId="1B766678" w:rsidR="007B6BE9" w:rsidRPr="00D85B03" w:rsidRDefault="007B6BE9" w:rsidP="008B582D">
      <w:pPr>
        <w:tabs>
          <w:tab w:val="left" w:pos="6096"/>
        </w:tabs>
        <w:spacing w:after="0" w:line="240" w:lineRule="auto"/>
        <w:rPr>
          <w:sz w:val="28"/>
          <w:szCs w:val="28"/>
        </w:rPr>
      </w:pPr>
    </w:p>
    <w:sectPr w:rsidR="007B6BE9" w:rsidRPr="00D85B03" w:rsidSect="007B6BE9">
      <w:headerReference w:type="even" r:id="rId14"/>
      <w:headerReference w:type="default" r:id="rId15"/>
      <w:footerReference w:type="even" r:id="rId16"/>
      <w:footerReference w:type="default" r:id="rId17"/>
      <w:headerReference w:type="first" r:id="rId18"/>
      <w:footerReference w:type="first" r:id="rId19"/>
      <w:pgSz w:w="11900" w:h="16840"/>
      <w:pgMar w:top="425" w:right="701" w:bottom="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DD1F" w14:textId="77777777" w:rsidR="00DC293E" w:rsidRDefault="00DC293E" w:rsidP="0034334C">
      <w:r>
        <w:separator/>
      </w:r>
    </w:p>
  </w:endnote>
  <w:endnote w:type="continuationSeparator" w:id="0">
    <w:p w14:paraId="6240B2FA" w14:textId="77777777" w:rsidR="00DC293E" w:rsidRDefault="00DC293E" w:rsidP="003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C0B5" w14:textId="77777777" w:rsidR="008B582D" w:rsidRDefault="008B58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7909" w14:textId="673D3A9A" w:rsidR="00BD44E1"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w:t>
    </w:r>
    <w:r>
      <w:rPr>
        <w:color w:val="548DD4" w:themeColor="text2" w:themeTint="99"/>
        <w:sz w:val="20"/>
        <w:szCs w:val="20"/>
      </w:rPr>
      <w:t>iège social : 14-16, rue des Coudreaux – 92500 Rueil-Malmaison</w:t>
    </w:r>
  </w:p>
  <w:p w14:paraId="20D5F50B" w14:textId="799224F5"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Fixe 01 47 08 07 10 – Mobile 06 51 80 10 47</w:t>
    </w:r>
  </w:p>
  <w:p w14:paraId="4B2663EA"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SAS au capital social de 10 000 €</w:t>
    </w:r>
  </w:p>
  <w:p w14:paraId="1AD3D556"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RCS Nanterre B 802 483 412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F0AE" w14:textId="77777777" w:rsidR="008B582D" w:rsidRDefault="008B58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177C" w14:textId="77777777" w:rsidR="00DC293E" w:rsidRDefault="00DC293E" w:rsidP="0034334C">
      <w:r>
        <w:separator/>
      </w:r>
    </w:p>
  </w:footnote>
  <w:footnote w:type="continuationSeparator" w:id="0">
    <w:p w14:paraId="433D1229" w14:textId="77777777" w:rsidR="00DC293E" w:rsidRDefault="00DC293E" w:rsidP="0034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A1C8" w14:textId="77777777" w:rsidR="008B582D" w:rsidRDefault="008B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C68D" w14:textId="44ED8A5D" w:rsidR="00BD44E1" w:rsidRPr="0034334C" w:rsidRDefault="00BD44E1" w:rsidP="007B6BE9">
    <w:r>
      <w:rPr>
        <w:noProof/>
        <w:lang w:eastAsia="fr-FR"/>
      </w:rPr>
      <w:drawing>
        <wp:inline distT="0" distB="0" distL="0" distR="0" wp14:anchorId="0FD4DAFB" wp14:editId="73E1813C">
          <wp:extent cx="3541395" cy="466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80" cy="466928"/>
                  </a:xfrm>
                  <a:prstGeom prst="rect">
                    <a:avLst/>
                  </a:prstGeom>
                  <a:noFill/>
                  <a:ln>
                    <a:noFill/>
                  </a:ln>
                </pic:spPr>
              </pic:pic>
            </a:graphicData>
          </a:graphic>
        </wp:inline>
      </w:drawing>
    </w:r>
  </w:p>
  <w:p w14:paraId="7C46B283" w14:textId="77777777" w:rsidR="00BD44E1" w:rsidRDefault="00BD44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D63A" w14:textId="77777777" w:rsidR="008B582D" w:rsidRDefault="008B58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960278"/>
    <w:multiLevelType w:val="hybridMultilevel"/>
    <w:tmpl w:val="6218905E"/>
    <w:lvl w:ilvl="0" w:tplc="4CBAE6F8">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D1972"/>
    <w:multiLevelType w:val="hybridMultilevel"/>
    <w:tmpl w:val="69BA8792"/>
    <w:lvl w:ilvl="0" w:tplc="CB366176">
      <w:start w:val="30"/>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E4"/>
    <w:rsid w:val="000A7613"/>
    <w:rsid w:val="000F7730"/>
    <w:rsid w:val="00145FF2"/>
    <w:rsid w:val="00146AAC"/>
    <w:rsid w:val="0034334C"/>
    <w:rsid w:val="003D488D"/>
    <w:rsid w:val="005F7E61"/>
    <w:rsid w:val="0072495B"/>
    <w:rsid w:val="00747867"/>
    <w:rsid w:val="007B6BE9"/>
    <w:rsid w:val="00834FCB"/>
    <w:rsid w:val="008A3450"/>
    <w:rsid w:val="008B582D"/>
    <w:rsid w:val="00916552"/>
    <w:rsid w:val="009C07EA"/>
    <w:rsid w:val="00A5703D"/>
    <w:rsid w:val="00A928E5"/>
    <w:rsid w:val="00B219A0"/>
    <w:rsid w:val="00B578A3"/>
    <w:rsid w:val="00B716E4"/>
    <w:rsid w:val="00BD44E1"/>
    <w:rsid w:val="00BF570F"/>
    <w:rsid w:val="00C44C1A"/>
    <w:rsid w:val="00CD0A53"/>
    <w:rsid w:val="00CD28F0"/>
    <w:rsid w:val="00D70C02"/>
    <w:rsid w:val="00D85B03"/>
    <w:rsid w:val="00DA0456"/>
    <w:rsid w:val="00DB2C1E"/>
    <w:rsid w:val="00DC293E"/>
    <w:rsid w:val="00DD110E"/>
    <w:rsid w:val="00EB7A12"/>
    <w:rsid w:val="00F23549"/>
    <w:rsid w:val="00FB792A"/>
    <w:rsid w:val="00FD7E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80CB7"/>
  <w14:defaultImageDpi w14:val="300"/>
  <w15:docId w15:val="{DFCA69D0-2218-0E42-AE0D-4DEEADB3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52"/>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16E4"/>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B716E4"/>
    <w:rPr>
      <w:rFonts w:ascii="Lucida Grande" w:hAnsi="Lucida Grande" w:cs="Lucida Grande"/>
      <w:sz w:val="18"/>
      <w:szCs w:val="18"/>
    </w:rPr>
  </w:style>
  <w:style w:type="paragraph" w:styleId="En-tte">
    <w:name w:val="header"/>
    <w:basedOn w:val="Normal"/>
    <w:link w:val="En-tt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En-tteCar">
    <w:name w:val="En-tête Car"/>
    <w:basedOn w:val="Policepardfaut"/>
    <w:link w:val="En-tte"/>
    <w:uiPriority w:val="99"/>
    <w:rsid w:val="0034334C"/>
  </w:style>
  <w:style w:type="paragraph" w:styleId="Pieddepage">
    <w:name w:val="footer"/>
    <w:basedOn w:val="Normal"/>
    <w:link w:val="Pieddepag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PieddepageCar">
    <w:name w:val="Pied de page Car"/>
    <w:basedOn w:val="Policepardfaut"/>
    <w:link w:val="Pieddepage"/>
    <w:uiPriority w:val="99"/>
    <w:rsid w:val="0034334C"/>
  </w:style>
  <w:style w:type="paragraph" w:styleId="Paragraphedeliste">
    <w:name w:val="List Paragraph"/>
    <w:basedOn w:val="Normal"/>
    <w:uiPriority w:val="34"/>
    <w:qFormat/>
    <w:rsid w:val="0072495B"/>
    <w:pPr>
      <w:spacing w:before="100" w:beforeAutospacing="1" w:after="100" w:afterAutospacing="1" w:line="240" w:lineRule="auto"/>
    </w:pPr>
    <w:rPr>
      <w:rFonts w:ascii="Times" w:eastAsiaTheme="minorEastAsia" w:hAnsi="Times"/>
      <w:sz w:val="20"/>
      <w:szCs w:val="20"/>
      <w:lang w:eastAsia="fr-FR"/>
    </w:rPr>
  </w:style>
  <w:style w:type="character" w:customStyle="1" w:styleId="apple-converted-space">
    <w:name w:val="apple-converted-space"/>
    <w:basedOn w:val="Policepardfaut"/>
    <w:rsid w:val="0072495B"/>
  </w:style>
  <w:style w:type="paragraph" w:styleId="Sansinterligne">
    <w:name w:val="No Spacing"/>
    <w:uiPriority w:val="1"/>
    <w:qFormat/>
    <w:rsid w:val="008B582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tremille.be/10-musees-en-ligne-a-visiter-depuis-chez-vous-gratuitement/" TargetMode="External"/><Relationship Id="rId13" Type="http://schemas.openxmlformats.org/officeDocument/2006/relationships/hyperlink" Target="mailto:mahsa.bahrani@emi-rue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ata.makina@emi-rue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anna.tsolaky@emi-rue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ristopher.heyl@emi-rue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tact@emi-rue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C317-1446-0E49-B990-D79A4E1F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4906</Characters>
  <Application>Microsoft Office Word</Application>
  <DocSecurity>0</DocSecurity>
  <Lines>40</Lines>
  <Paragraphs>11</Paragraphs>
  <ScaleCrop>false</ScaleCrop>
  <Company>.</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cp:lastPrinted>2020-03-06T13:57:00Z</cp:lastPrinted>
  <dcterms:created xsi:type="dcterms:W3CDTF">2020-03-18T11:51:00Z</dcterms:created>
  <dcterms:modified xsi:type="dcterms:W3CDTF">2020-03-18T11:51:00Z</dcterms:modified>
</cp:coreProperties>
</file>