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6C06" w14:textId="124B44F7" w:rsidR="00E66555" w:rsidRPr="00E66555" w:rsidRDefault="00E66555" w:rsidP="00E66555">
      <w:pPr>
        <w:spacing w:after="0" w:line="240" w:lineRule="auto"/>
        <w:jc w:val="center"/>
        <w:rPr>
          <w:sz w:val="28"/>
          <w:szCs w:val="28"/>
          <w:u w:val="single"/>
        </w:rPr>
      </w:pPr>
      <w:r w:rsidRPr="00E66555">
        <w:rPr>
          <w:sz w:val="28"/>
          <w:szCs w:val="28"/>
          <w:u w:val="single"/>
        </w:rPr>
        <w:t xml:space="preserve">Préparation de dictée pour la </w:t>
      </w:r>
      <w:r w:rsidR="003F3C24">
        <w:rPr>
          <w:sz w:val="28"/>
          <w:szCs w:val="28"/>
          <w:u w:val="single"/>
        </w:rPr>
        <w:t xml:space="preserve">semaine </w:t>
      </w:r>
      <w:r w:rsidR="00C92D32">
        <w:rPr>
          <w:sz w:val="28"/>
          <w:szCs w:val="28"/>
          <w:u w:val="single"/>
        </w:rPr>
        <w:t xml:space="preserve">du </w:t>
      </w:r>
      <w:r w:rsidR="00083E31">
        <w:rPr>
          <w:sz w:val="28"/>
          <w:szCs w:val="28"/>
          <w:u w:val="single"/>
        </w:rPr>
        <w:t>8</w:t>
      </w:r>
      <w:r w:rsidR="00C92D32">
        <w:rPr>
          <w:sz w:val="28"/>
          <w:szCs w:val="28"/>
          <w:u w:val="single"/>
        </w:rPr>
        <w:t xml:space="preserve"> au </w:t>
      </w:r>
      <w:r w:rsidR="00083E31">
        <w:rPr>
          <w:sz w:val="28"/>
          <w:szCs w:val="28"/>
          <w:u w:val="single"/>
        </w:rPr>
        <w:t>12</w:t>
      </w:r>
      <w:r w:rsidR="00C92D32">
        <w:rPr>
          <w:sz w:val="28"/>
          <w:szCs w:val="28"/>
          <w:u w:val="single"/>
        </w:rPr>
        <w:t xml:space="preserve"> </w:t>
      </w:r>
      <w:r w:rsidR="00B83395">
        <w:rPr>
          <w:sz w:val="28"/>
          <w:szCs w:val="28"/>
          <w:u w:val="single"/>
        </w:rPr>
        <w:t>mars</w:t>
      </w:r>
      <w:r w:rsidR="00C92D32">
        <w:rPr>
          <w:sz w:val="28"/>
          <w:szCs w:val="28"/>
          <w:u w:val="single"/>
        </w:rPr>
        <w:t xml:space="preserve"> 2021</w:t>
      </w:r>
    </w:p>
    <w:p w14:paraId="2822D103" w14:textId="1E8ED475" w:rsidR="00E66555" w:rsidRDefault="00E66555" w:rsidP="007059C0">
      <w:pPr>
        <w:spacing w:after="0" w:line="240" w:lineRule="auto"/>
      </w:pPr>
    </w:p>
    <w:p w14:paraId="68795136" w14:textId="77777777" w:rsidR="00616118" w:rsidRDefault="00616118" w:rsidP="007059C0">
      <w:pPr>
        <w:spacing w:after="0" w:line="240" w:lineRule="auto"/>
      </w:pPr>
    </w:p>
    <w:p w14:paraId="5AB927B8" w14:textId="77777777" w:rsidR="00800100" w:rsidRDefault="00800100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D0C929F" w14:textId="3ACD289E" w:rsidR="00321FF6" w:rsidRDefault="00C92D32" w:rsidP="00C92D32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Petite révision de méthode : </w:t>
      </w:r>
      <w:r w:rsidR="00321FF6">
        <w:rPr>
          <w:b/>
          <w:bCs/>
          <w:sz w:val="24"/>
          <w:szCs w:val="24"/>
          <w:u w:val="single"/>
        </w:rPr>
        <w:t>Comment distinguer on et ont, son et sont ?</w:t>
      </w:r>
    </w:p>
    <w:p w14:paraId="55254C1D" w14:textId="77777777" w:rsidR="00321FF6" w:rsidRDefault="00321FF6" w:rsidP="00C92D32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</w:p>
    <w:p w14:paraId="0C35B090" w14:textId="5E60190D" w:rsidR="00C92D32" w:rsidRPr="00321FF6" w:rsidRDefault="00321FF6" w:rsidP="00C92D3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21FF6">
        <w:rPr>
          <w:b/>
          <w:bCs/>
          <w:color w:val="000000" w:themeColor="text1"/>
          <w:sz w:val="24"/>
          <w:szCs w:val="24"/>
          <w:u w:val="single"/>
        </w:rPr>
        <w:t>É</w:t>
      </w:r>
      <w:r w:rsidR="00590623" w:rsidRPr="00321FF6">
        <w:rPr>
          <w:b/>
          <w:bCs/>
          <w:color w:val="000000" w:themeColor="text1"/>
          <w:sz w:val="24"/>
          <w:szCs w:val="24"/>
          <w:u w:val="single"/>
        </w:rPr>
        <w:t xml:space="preserve">viter la confusion entre </w:t>
      </w:r>
      <w:r w:rsidR="00841D6F" w:rsidRPr="00321FF6">
        <w:rPr>
          <w:b/>
          <w:bCs/>
          <w:color w:val="000000" w:themeColor="text1"/>
          <w:sz w:val="24"/>
          <w:szCs w:val="24"/>
          <w:u w:val="single"/>
        </w:rPr>
        <w:t>on et ont</w:t>
      </w:r>
    </w:p>
    <w:p w14:paraId="02C33B50" w14:textId="77777777" w:rsidR="00C92D32" w:rsidRDefault="00C92D32" w:rsidP="00C92D32">
      <w:pPr>
        <w:spacing w:after="0" w:line="240" w:lineRule="auto"/>
        <w:rPr>
          <w:i/>
          <w:iCs/>
          <w:color w:val="000000" w:themeColor="text1"/>
          <w:sz w:val="24"/>
          <w:szCs w:val="24"/>
          <w:u w:val="single"/>
        </w:rPr>
      </w:pPr>
    </w:p>
    <w:p w14:paraId="3D9B955F" w14:textId="7DFE5787" w:rsidR="00590623" w:rsidRDefault="00590623" w:rsidP="00B83395">
      <w:pPr>
        <w:spacing w:after="0" w:line="240" w:lineRule="auto"/>
        <w:rPr>
          <w:sz w:val="24"/>
          <w:szCs w:val="24"/>
        </w:rPr>
      </w:pPr>
      <w:r w:rsidRPr="006745F8">
        <w:rPr>
          <w:color w:val="0F6DB0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B83395">
        <w:rPr>
          <w:sz w:val="24"/>
          <w:szCs w:val="24"/>
        </w:rPr>
        <w:t xml:space="preserve">Le mot </w:t>
      </w:r>
      <w:r w:rsidR="00841D6F">
        <w:rPr>
          <w:b/>
          <w:bCs/>
          <w:sz w:val="24"/>
          <w:szCs w:val="24"/>
        </w:rPr>
        <w:t>on</w:t>
      </w:r>
      <w:r w:rsidR="00B83395">
        <w:rPr>
          <w:sz w:val="24"/>
          <w:szCs w:val="24"/>
        </w:rPr>
        <w:t xml:space="preserve"> est </w:t>
      </w:r>
      <w:r w:rsidR="00841D6F">
        <w:rPr>
          <w:sz w:val="24"/>
          <w:szCs w:val="24"/>
        </w:rPr>
        <w:t xml:space="preserve">un </w:t>
      </w:r>
      <w:r w:rsidR="00841D6F" w:rsidRPr="00841D6F">
        <w:rPr>
          <w:b/>
          <w:bCs/>
          <w:sz w:val="24"/>
          <w:szCs w:val="24"/>
        </w:rPr>
        <w:t>pronom</w:t>
      </w:r>
      <w:r w:rsidR="00841D6F">
        <w:rPr>
          <w:sz w:val="24"/>
          <w:szCs w:val="24"/>
        </w:rPr>
        <w:t xml:space="preserve"> toujours sujet, qui entraîne un accord du verbe à la 3</w:t>
      </w:r>
      <w:r w:rsidR="00841D6F" w:rsidRPr="00841D6F">
        <w:rPr>
          <w:sz w:val="24"/>
          <w:szCs w:val="24"/>
          <w:vertAlign w:val="superscript"/>
        </w:rPr>
        <w:t>ème</w:t>
      </w:r>
      <w:r w:rsidR="00841D6F">
        <w:rPr>
          <w:sz w:val="24"/>
          <w:szCs w:val="24"/>
        </w:rPr>
        <w:t xml:space="preserve"> personne du singulier.</w:t>
      </w:r>
    </w:p>
    <w:p w14:paraId="79F0122C" w14:textId="6CA1783E" w:rsidR="00B83395" w:rsidRDefault="00B83395" w:rsidP="00B8339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841D6F">
        <w:rPr>
          <w:i/>
          <w:iCs/>
          <w:color w:val="C00000"/>
          <w:sz w:val="24"/>
          <w:szCs w:val="24"/>
        </w:rPr>
        <w:t xml:space="preserve">On </w:t>
      </w:r>
      <w:r w:rsidR="00841D6F" w:rsidRPr="00841D6F">
        <w:rPr>
          <w:i/>
          <w:iCs/>
          <w:color w:val="000000" w:themeColor="text1"/>
          <w:sz w:val="24"/>
          <w:szCs w:val="24"/>
        </w:rPr>
        <w:t xml:space="preserve">leur </w:t>
      </w:r>
      <w:r w:rsidR="00841D6F">
        <w:rPr>
          <w:i/>
          <w:iCs/>
          <w:color w:val="C00000"/>
          <w:sz w:val="24"/>
          <w:szCs w:val="24"/>
        </w:rPr>
        <w:t>avait dit</w:t>
      </w:r>
      <w:r w:rsidRPr="00B83395">
        <w:rPr>
          <w:i/>
          <w:iCs/>
          <w:color w:val="C00000"/>
          <w:sz w:val="24"/>
          <w:szCs w:val="24"/>
        </w:rPr>
        <w:t xml:space="preserve"> </w:t>
      </w:r>
      <w:r w:rsidR="00841D6F">
        <w:rPr>
          <w:i/>
          <w:iCs/>
          <w:sz w:val="24"/>
          <w:szCs w:val="24"/>
        </w:rPr>
        <w:t>de se méfier</w:t>
      </w:r>
      <w:r w:rsidRPr="00B83395">
        <w:rPr>
          <w:i/>
          <w:iCs/>
          <w:sz w:val="24"/>
          <w:szCs w:val="24"/>
        </w:rPr>
        <w:t>.</w:t>
      </w:r>
    </w:p>
    <w:p w14:paraId="098ECB6D" w14:textId="461ED376" w:rsidR="00083E31" w:rsidRDefault="00083E31" w:rsidP="00B83395">
      <w:pPr>
        <w:spacing w:after="0" w:line="240" w:lineRule="auto"/>
        <w:rPr>
          <w:i/>
          <w:iCs/>
          <w:sz w:val="24"/>
          <w:szCs w:val="24"/>
        </w:rPr>
      </w:pPr>
    </w:p>
    <w:p w14:paraId="27A33EEB" w14:textId="75005E50" w:rsidR="00083E31" w:rsidRPr="00083E31" w:rsidRDefault="00083E31" w:rsidP="00B8339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83E31">
        <w:rPr>
          <w:sz w:val="18"/>
          <w:szCs w:val="18"/>
          <w:highlight w:val="yellow"/>
        </w:rPr>
        <w:t>INFO+</w:t>
      </w:r>
      <w:r w:rsidRPr="00083E31">
        <w:rPr>
          <w:sz w:val="24"/>
          <w:szCs w:val="24"/>
        </w:rPr>
        <w:t xml:space="preserve"> Dans la structure </w:t>
      </w:r>
      <w:r w:rsidRPr="00083E31">
        <w:rPr>
          <w:rFonts w:ascii="Calibri" w:hAnsi="Calibri" w:cs="Calibri"/>
          <w:sz w:val="24"/>
          <w:szCs w:val="24"/>
        </w:rPr>
        <w:t>[</w:t>
      </w:r>
      <w:r w:rsidRPr="00083E31">
        <w:rPr>
          <w:rFonts w:ascii="Calibri" w:hAnsi="Calibri" w:cs="Calibri"/>
          <w:b/>
          <w:bCs/>
          <w:sz w:val="24"/>
          <w:szCs w:val="24"/>
        </w:rPr>
        <w:t>on</w:t>
      </w:r>
      <w:r w:rsidRPr="00083E31">
        <w:rPr>
          <w:rFonts w:ascii="Calibri" w:hAnsi="Calibri" w:cs="Calibri"/>
          <w:sz w:val="24"/>
          <w:szCs w:val="24"/>
        </w:rPr>
        <w:t xml:space="preserve"> + </w:t>
      </w:r>
      <w:r w:rsidRPr="00083E31">
        <w:rPr>
          <w:rFonts w:ascii="Calibri" w:hAnsi="Calibri" w:cs="Calibri"/>
          <w:b/>
          <w:bCs/>
          <w:sz w:val="24"/>
          <w:szCs w:val="24"/>
        </w:rPr>
        <w:t>est</w:t>
      </w:r>
      <w:r w:rsidR="00341D4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3E31">
        <w:rPr>
          <w:rFonts w:ascii="Calibri" w:hAnsi="Calibri" w:cs="Calibri"/>
          <w:sz w:val="24"/>
          <w:szCs w:val="24"/>
        </w:rPr>
        <w:t xml:space="preserve">+ adj. ou </w:t>
      </w:r>
      <w:proofErr w:type="spellStart"/>
      <w:proofErr w:type="gramStart"/>
      <w:r w:rsidRPr="00083E31">
        <w:rPr>
          <w:rFonts w:ascii="Calibri" w:hAnsi="Calibri" w:cs="Calibri"/>
          <w:sz w:val="24"/>
          <w:szCs w:val="24"/>
        </w:rPr>
        <w:t>part.passsé</w:t>
      </w:r>
      <w:proofErr w:type="spellEnd"/>
      <w:proofErr w:type="gramEnd"/>
      <w:r w:rsidRPr="00083E31">
        <w:rPr>
          <w:rFonts w:ascii="Calibri" w:hAnsi="Calibri" w:cs="Calibri"/>
          <w:sz w:val="24"/>
          <w:szCs w:val="24"/>
        </w:rPr>
        <w:t xml:space="preserve">], l’adjectif ou le participe passé s’accorde au masculin/féminin pluriel s’il équivaut au pronom personnel nous. </w:t>
      </w:r>
    </w:p>
    <w:p w14:paraId="221D32EB" w14:textId="056A7085" w:rsidR="00083E31" w:rsidRPr="00083E31" w:rsidRDefault="00083E31" w:rsidP="00B83395">
      <w:pPr>
        <w:spacing w:after="0" w:line="240" w:lineRule="auto"/>
        <w:rPr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 w:rsidRPr="00083E31">
        <w:rPr>
          <w:rFonts w:ascii="Calibri" w:hAnsi="Calibri" w:cs="Calibri"/>
          <w:i/>
          <w:iCs/>
          <w:sz w:val="24"/>
          <w:szCs w:val="24"/>
        </w:rPr>
        <w:t>On (=nous) est content</w:t>
      </w:r>
      <w:r w:rsidRPr="00083E31">
        <w:rPr>
          <w:rFonts w:ascii="Calibri" w:hAnsi="Calibri" w:cs="Calibri"/>
          <w:i/>
          <w:iCs/>
          <w:color w:val="C00000"/>
          <w:sz w:val="24"/>
          <w:szCs w:val="24"/>
        </w:rPr>
        <w:t xml:space="preserve">(e)s </w:t>
      </w:r>
      <w:r w:rsidRPr="00083E31">
        <w:rPr>
          <w:rFonts w:ascii="Calibri" w:hAnsi="Calibri" w:cs="Calibri"/>
          <w:i/>
          <w:iCs/>
          <w:sz w:val="24"/>
          <w:szCs w:val="24"/>
        </w:rPr>
        <w:t>de partir.</w:t>
      </w:r>
    </w:p>
    <w:p w14:paraId="45FA3832" w14:textId="56737C5B" w:rsidR="00275CAA" w:rsidRDefault="00275CAA" w:rsidP="00C92D32">
      <w:pPr>
        <w:spacing w:after="0" w:line="240" w:lineRule="auto"/>
        <w:rPr>
          <w:sz w:val="24"/>
          <w:szCs w:val="24"/>
        </w:rPr>
      </w:pPr>
    </w:p>
    <w:p w14:paraId="574C4691" w14:textId="243BFCF9" w:rsidR="00841D6F" w:rsidRDefault="00590623" w:rsidP="00841D6F">
      <w:pPr>
        <w:spacing w:after="0" w:line="240" w:lineRule="auto"/>
        <w:rPr>
          <w:sz w:val="24"/>
          <w:szCs w:val="24"/>
        </w:rPr>
      </w:pPr>
      <w:r w:rsidRPr="006745F8">
        <w:rPr>
          <w:color w:val="0F6DB0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1D6F">
        <w:rPr>
          <w:sz w:val="24"/>
          <w:szCs w:val="24"/>
        </w:rPr>
        <w:t xml:space="preserve">Le mot </w:t>
      </w:r>
      <w:r w:rsidR="00841D6F" w:rsidRPr="00841D6F">
        <w:rPr>
          <w:b/>
          <w:bCs/>
          <w:sz w:val="24"/>
          <w:szCs w:val="24"/>
        </w:rPr>
        <w:t>ont</w:t>
      </w:r>
      <w:r w:rsidR="00841D6F">
        <w:rPr>
          <w:sz w:val="24"/>
          <w:szCs w:val="24"/>
        </w:rPr>
        <w:t xml:space="preserve"> est le </w:t>
      </w:r>
      <w:r w:rsidR="00841D6F" w:rsidRPr="00841D6F">
        <w:rPr>
          <w:b/>
          <w:bCs/>
          <w:sz w:val="24"/>
          <w:szCs w:val="24"/>
        </w:rPr>
        <w:t>verbe avoir</w:t>
      </w:r>
      <w:r w:rsidR="00841D6F">
        <w:rPr>
          <w:sz w:val="24"/>
          <w:szCs w:val="24"/>
        </w:rPr>
        <w:t xml:space="preserve"> conjugué au présent de l’indicatif à la 3</w:t>
      </w:r>
      <w:r w:rsidR="00841D6F" w:rsidRPr="00841D6F">
        <w:rPr>
          <w:sz w:val="24"/>
          <w:szCs w:val="24"/>
          <w:vertAlign w:val="superscript"/>
        </w:rPr>
        <w:t>ème</w:t>
      </w:r>
      <w:r w:rsidR="00841D6F">
        <w:rPr>
          <w:sz w:val="24"/>
          <w:szCs w:val="24"/>
        </w:rPr>
        <w:t xml:space="preserve"> personne du pluriel. Il peut être employé seul </w:t>
      </w:r>
      <w:proofErr w:type="gramStart"/>
      <w:r w:rsidR="00841D6F">
        <w:rPr>
          <w:sz w:val="24"/>
          <w:szCs w:val="24"/>
        </w:rPr>
        <w:t>ou</w:t>
      </w:r>
      <w:proofErr w:type="gramEnd"/>
      <w:r w:rsidR="00841D6F">
        <w:rPr>
          <w:sz w:val="24"/>
          <w:szCs w:val="24"/>
        </w:rPr>
        <w:t xml:space="preserve"> être suivi d’un participe passé.</w:t>
      </w:r>
    </w:p>
    <w:p w14:paraId="184A6B91" w14:textId="07D10F78" w:rsidR="00B83395" w:rsidRPr="00B83395" w:rsidRDefault="00B83395" w:rsidP="00B8339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841D6F">
        <w:rPr>
          <w:i/>
          <w:iCs/>
          <w:sz w:val="24"/>
          <w:szCs w:val="24"/>
        </w:rPr>
        <w:t>Ils</w:t>
      </w:r>
      <w:r w:rsidRPr="00B83395">
        <w:rPr>
          <w:i/>
          <w:iCs/>
          <w:sz w:val="24"/>
          <w:szCs w:val="24"/>
        </w:rPr>
        <w:t xml:space="preserve"> </w:t>
      </w:r>
      <w:r w:rsidR="00841D6F">
        <w:rPr>
          <w:i/>
          <w:iCs/>
          <w:color w:val="C00000"/>
          <w:sz w:val="24"/>
          <w:szCs w:val="24"/>
        </w:rPr>
        <w:t>ont</w:t>
      </w:r>
      <w:r w:rsidRPr="00B83395">
        <w:rPr>
          <w:i/>
          <w:iCs/>
          <w:color w:val="C00000"/>
          <w:sz w:val="24"/>
          <w:szCs w:val="24"/>
        </w:rPr>
        <w:t xml:space="preserve"> </w:t>
      </w:r>
      <w:r w:rsidR="00841D6F">
        <w:rPr>
          <w:i/>
          <w:iCs/>
          <w:sz w:val="24"/>
          <w:szCs w:val="24"/>
        </w:rPr>
        <w:t xml:space="preserve">bon cœur. </w:t>
      </w:r>
      <w:r w:rsidR="00841D6F" w:rsidRPr="00841D6F">
        <w:rPr>
          <w:rFonts w:ascii="Calibri" w:hAnsi="Calibri" w:cs="Calibri"/>
          <w:i/>
          <w:iCs/>
          <w:color w:val="C00000"/>
          <w:sz w:val="24"/>
          <w:szCs w:val="24"/>
        </w:rPr>
        <w:t>[</w:t>
      </w:r>
      <w:proofErr w:type="gramStart"/>
      <w:r w:rsidR="00841D6F" w:rsidRPr="00841D6F">
        <w:rPr>
          <w:rFonts w:ascii="Calibri" w:hAnsi="Calibri" w:cs="Calibri"/>
          <w:i/>
          <w:iCs/>
          <w:color w:val="C00000"/>
          <w:sz w:val="24"/>
          <w:szCs w:val="24"/>
        </w:rPr>
        <w:t>verbe</w:t>
      </w:r>
      <w:proofErr w:type="gramEnd"/>
      <w:r w:rsidR="00841D6F" w:rsidRPr="00841D6F">
        <w:rPr>
          <w:rFonts w:ascii="Calibri" w:hAnsi="Calibri" w:cs="Calibri"/>
          <w:i/>
          <w:iCs/>
          <w:color w:val="C00000"/>
          <w:sz w:val="24"/>
          <w:szCs w:val="24"/>
        </w:rPr>
        <w:t xml:space="preserve"> avoir]</w:t>
      </w:r>
      <w:r w:rsidRPr="00841D6F">
        <w:rPr>
          <w:i/>
          <w:iCs/>
          <w:color w:val="C00000"/>
          <w:sz w:val="24"/>
          <w:szCs w:val="24"/>
        </w:rPr>
        <w:t xml:space="preserve">. </w:t>
      </w:r>
    </w:p>
    <w:p w14:paraId="742B0235" w14:textId="0B008BAF" w:rsidR="00B83395" w:rsidRPr="00841D6F" w:rsidRDefault="00841D6F" w:rsidP="00B83395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  <w:u w:val="single"/>
        </w:rPr>
      </w:pPr>
      <w:r w:rsidRPr="00841D6F">
        <w:rPr>
          <w:rFonts w:eastAsia="Adobe Fan Heiti Std B" w:cstheme="minorHAnsi"/>
          <w:i/>
          <w:iCs/>
          <w:color w:val="C00000"/>
          <w:sz w:val="24"/>
          <w:szCs w:val="24"/>
        </w:rPr>
        <w:tab/>
      </w:r>
      <w:r w:rsidRPr="00841D6F">
        <w:rPr>
          <w:rFonts w:eastAsia="Adobe Fan Heiti Std B" w:cstheme="minorHAnsi"/>
          <w:i/>
          <w:iCs/>
          <w:color w:val="000000" w:themeColor="text1"/>
          <w:sz w:val="24"/>
          <w:szCs w:val="24"/>
        </w:rPr>
        <w:t>Ils</w:t>
      </w:r>
      <w:r w:rsidRPr="00841D6F">
        <w:rPr>
          <w:rFonts w:eastAsia="Adobe Fan Heiti Std B" w:cstheme="minorHAnsi"/>
          <w:i/>
          <w:iCs/>
          <w:color w:val="C00000"/>
          <w:sz w:val="24"/>
          <w:szCs w:val="24"/>
        </w:rPr>
        <w:t xml:space="preserve"> ont </w:t>
      </w:r>
      <w:r w:rsidRPr="00841D6F">
        <w:rPr>
          <w:rFonts w:eastAsia="Adobe Fan Heiti Std B" w:cstheme="minorHAnsi"/>
          <w:i/>
          <w:iCs/>
          <w:color w:val="000000" w:themeColor="text1"/>
          <w:sz w:val="24"/>
          <w:szCs w:val="24"/>
        </w:rPr>
        <w:t>regardé autour d’eux.</w:t>
      </w:r>
      <w:r w:rsidRPr="00841D6F">
        <w:rPr>
          <w:rFonts w:ascii="Calibri" w:hAnsi="Calibri" w:cs="Calibri"/>
          <w:i/>
          <w:iCs/>
          <w:color w:val="C00000"/>
          <w:sz w:val="24"/>
          <w:szCs w:val="24"/>
        </w:rPr>
        <w:t xml:space="preserve"> [</w:t>
      </w:r>
      <w:proofErr w:type="gramStart"/>
      <w:r>
        <w:rPr>
          <w:rFonts w:ascii="Calibri" w:hAnsi="Calibri" w:cs="Calibri"/>
          <w:i/>
          <w:iCs/>
          <w:color w:val="C00000"/>
          <w:sz w:val="24"/>
          <w:szCs w:val="24"/>
        </w:rPr>
        <w:t>auxiliaire</w:t>
      </w:r>
      <w:proofErr w:type="gramEnd"/>
      <w:r w:rsidRPr="00841D6F">
        <w:rPr>
          <w:rFonts w:ascii="Calibri" w:hAnsi="Calibri" w:cs="Calibri"/>
          <w:i/>
          <w:iCs/>
          <w:color w:val="C00000"/>
          <w:sz w:val="24"/>
          <w:szCs w:val="24"/>
        </w:rPr>
        <w:t xml:space="preserve"> avoir</w:t>
      </w:r>
      <w:r>
        <w:rPr>
          <w:rFonts w:ascii="Calibri" w:hAnsi="Calibri" w:cs="Calibri"/>
          <w:i/>
          <w:iCs/>
          <w:color w:val="C00000"/>
          <w:sz w:val="24"/>
          <w:szCs w:val="24"/>
        </w:rPr>
        <w:t xml:space="preserve"> + participe passé</w:t>
      </w:r>
      <w:r w:rsidRPr="00841D6F">
        <w:rPr>
          <w:rFonts w:ascii="Calibri" w:hAnsi="Calibri" w:cs="Calibri"/>
          <w:i/>
          <w:iCs/>
          <w:color w:val="C00000"/>
          <w:sz w:val="24"/>
          <w:szCs w:val="24"/>
        </w:rPr>
        <w:t>]</w:t>
      </w:r>
      <w:r w:rsidRPr="00841D6F">
        <w:rPr>
          <w:i/>
          <w:iCs/>
          <w:color w:val="C00000"/>
          <w:sz w:val="24"/>
          <w:szCs w:val="24"/>
        </w:rPr>
        <w:t>.</w:t>
      </w:r>
    </w:p>
    <w:p w14:paraId="6C02D506" w14:textId="501F4970" w:rsidR="00590623" w:rsidRDefault="00590623" w:rsidP="00C92D32">
      <w:pPr>
        <w:spacing w:after="0" w:line="240" w:lineRule="auto"/>
        <w:rPr>
          <w:sz w:val="24"/>
          <w:szCs w:val="24"/>
        </w:rPr>
      </w:pPr>
    </w:p>
    <w:p w14:paraId="2BFAAD99" w14:textId="77777777" w:rsidR="00B315C2" w:rsidRDefault="00B315C2" w:rsidP="00B315C2">
      <w:pPr>
        <w:spacing w:after="0" w:line="240" w:lineRule="auto"/>
        <w:rPr>
          <w:i/>
          <w:iCs/>
          <w:color w:val="0382BE"/>
          <w:sz w:val="24"/>
          <w:szCs w:val="24"/>
          <w:u w:val="single"/>
        </w:rPr>
      </w:pPr>
    </w:p>
    <w:p w14:paraId="422B4248" w14:textId="2A788FDD" w:rsidR="00B13E62" w:rsidRDefault="00B315C2" w:rsidP="00B13E62">
      <w:pPr>
        <w:spacing w:after="0" w:line="240" w:lineRule="auto"/>
        <w:rPr>
          <w:i/>
          <w:iCs/>
          <w:color w:val="0382BE"/>
          <w:sz w:val="24"/>
          <w:szCs w:val="24"/>
        </w:rPr>
      </w:pPr>
      <w:r w:rsidRPr="00B315C2">
        <w:rPr>
          <w:i/>
          <w:iCs/>
          <w:color w:val="0382BE"/>
          <w:sz w:val="24"/>
          <w:szCs w:val="24"/>
        </w:rPr>
        <w:t xml:space="preserve">• </w:t>
      </w:r>
      <w:r w:rsidR="00841D6F" w:rsidRPr="00841D6F">
        <w:rPr>
          <w:color w:val="000000" w:themeColor="text1"/>
          <w:sz w:val="24"/>
          <w:szCs w:val="24"/>
        </w:rPr>
        <w:t xml:space="preserve">Pour </w:t>
      </w:r>
      <w:r w:rsidR="00841D6F" w:rsidRPr="00841D6F">
        <w:rPr>
          <w:b/>
          <w:bCs/>
          <w:color w:val="000000" w:themeColor="text1"/>
          <w:sz w:val="24"/>
          <w:szCs w:val="24"/>
        </w:rPr>
        <w:t>distinguer les deux homophones</w:t>
      </w:r>
      <w:r w:rsidR="00841D6F" w:rsidRPr="00841D6F">
        <w:rPr>
          <w:color w:val="000000" w:themeColor="text1"/>
          <w:sz w:val="24"/>
          <w:szCs w:val="24"/>
        </w:rPr>
        <w:t xml:space="preserve">, il suffit de mettre la phrase à </w:t>
      </w:r>
      <w:r w:rsidR="00841D6F" w:rsidRPr="00841D6F">
        <w:rPr>
          <w:b/>
          <w:bCs/>
          <w:color w:val="000000" w:themeColor="text1"/>
          <w:sz w:val="24"/>
          <w:szCs w:val="24"/>
        </w:rPr>
        <w:t>l’imparfait</w:t>
      </w:r>
      <w:r w:rsidR="00841D6F" w:rsidRPr="00841D6F">
        <w:rPr>
          <w:i/>
          <w:iCs/>
          <w:color w:val="000000" w:themeColor="text1"/>
          <w:sz w:val="24"/>
          <w:szCs w:val="24"/>
        </w:rPr>
        <w:t> </w:t>
      </w:r>
      <w:r w:rsidR="00841D6F">
        <w:rPr>
          <w:i/>
          <w:iCs/>
          <w:color w:val="0382BE"/>
          <w:sz w:val="24"/>
          <w:szCs w:val="24"/>
        </w:rPr>
        <w:t xml:space="preserve">: </w:t>
      </w:r>
    </w:p>
    <w:p w14:paraId="6E33E4AE" w14:textId="2C3A67B4" w:rsidR="00841D6F" w:rsidRDefault="00841D6F" w:rsidP="00841D6F">
      <w:pPr>
        <w:pStyle w:val="Paragraphedeliste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proofErr w:type="spellStart"/>
      <w:r w:rsidRPr="00841D6F">
        <w:rPr>
          <w:b/>
          <w:bCs/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devient </w:t>
      </w:r>
      <w:r w:rsidRPr="00841D6F">
        <w:rPr>
          <w:b/>
          <w:bCs/>
          <w:sz w:val="24"/>
          <w:szCs w:val="24"/>
        </w:rPr>
        <w:t>avaient</w:t>
      </w:r>
      <w:r>
        <w:rPr>
          <w:sz w:val="24"/>
          <w:szCs w:val="24"/>
        </w:rPr>
        <w:t> ;</w:t>
      </w:r>
    </w:p>
    <w:p w14:paraId="62ACA9B4" w14:textId="6807F8F8" w:rsidR="00841D6F" w:rsidRPr="00841D6F" w:rsidRDefault="00841D6F" w:rsidP="00841D6F">
      <w:pPr>
        <w:pStyle w:val="Paragraphedeliste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pronom </w:t>
      </w:r>
      <w:r w:rsidRPr="00841D6F">
        <w:rPr>
          <w:b/>
          <w:bCs/>
          <w:sz w:val="24"/>
          <w:szCs w:val="24"/>
        </w:rPr>
        <w:t>on</w:t>
      </w:r>
      <w:r>
        <w:rPr>
          <w:sz w:val="24"/>
          <w:szCs w:val="24"/>
        </w:rPr>
        <w:t>, lui reste inchangé. On peut aussi le remplacer par « il ».</w:t>
      </w:r>
    </w:p>
    <w:p w14:paraId="4B773E6F" w14:textId="77777777" w:rsidR="00841D6F" w:rsidRDefault="00B13E62" w:rsidP="00B13E6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841D6F">
        <w:rPr>
          <w:i/>
          <w:iCs/>
          <w:sz w:val="24"/>
          <w:szCs w:val="24"/>
        </w:rPr>
        <w:t>C’est eux qui</w:t>
      </w:r>
      <w:r w:rsidRPr="00B13E62">
        <w:rPr>
          <w:i/>
          <w:iCs/>
          <w:sz w:val="24"/>
          <w:szCs w:val="24"/>
        </w:rPr>
        <w:t xml:space="preserve"> </w:t>
      </w:r>
      <w:r w:rsidR="00841D6F">
        <w:rPr>
          <w:i/>
          <w:iCs/>
          <w:color w:val="C00000"/>
          <w:sz w:val="24"/>
          <w:szCs w:val="24"/>
        </w:rPr>
        <w:t>ont</w:t>
      </w:r>
      <w:r w:rsidRPr="00B13E62">
        <w:rPr>
          <w:i/>
          <w:iCs/>
          <w:color w:val="C00000"/>
          <w:sz w:val="24"/>
          <w:szCs w:val="24"/>
        </w:rPr>
        <w:t xml:space="preserve"> </w:t>
      </w:r>
      <w:r w:rsidR="00841D6F">
        <w:rPr>
          <w:i/>
          <w:iCs/>
          <w:sz w:val="24"/>
          <w:szCs w:val="24"/>
        </w:rPr>
        <w:t xml:space="preserve">choisi de partir. </w:t>
      </w:r>
      <w:r w:rsidR="00841D6F" w:rsidRPr="00841D6F">
        <w:rPr>
          <w:i/>
          <w:iCs/>
          <w:color w:val="C00000"/>
          <w:sz w:val="24"/>
          <w:szCs w:val="24"/>
        </w:rPr>
        <w:t xml:space="preserve">On </w:t>
      </w:r>
      <w:r w:rsidR="00841D6F">
        <w:rPr>
          <w:i/>
          <w:iCs/>
          <w:sz w:val="24"/>
          <w:szCs w:val="24"/>
        </w:rPr>
        <w:t xml:space="preserve">ne les a pas influencés. </w:t>
      </w:r>
    </w:p>
    <w:p w14:paraId="66218C5F" w14:textId="5F6B44E7" w:rsidR="00B13E62" w:rsidRDefault="00841D6F" w:rsidP="00B13E6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1D130D">
        <w:rPr>
          <w:rFonts w:ascii="Wingdings 3" w:hAnsi="Wingdings 3"/>
          <w:i/>
          <w:iCs/>
          <w:color w:val="000000" w:themeColor="text1"/>
          <w:sz w:val="24"/>
          <w:szCs w:val="24"/>
        </w:rPr>
        <w:t>"</w:t>
      </w:r>
      <w:r w:rsidR="00B13E62" w:rsidRPr="00B13E6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C’est qui </w:t>
      </w:r>
      <w:r w:rsidRPr="00841D6F">
        <w:rPr>
          <w:i/>
          <w:iCs/>
          <w:color w:val="C00000"/>
          <w:sz w:val="24"/>
          <w:szCs w:val="24"/>
        </w:rPr>
        <w:t xml:space="preserve">avaient </w:t>
      </w:r>
      <w:r>
        <w:rPr>
          <w:i/>
          <w:iCs/>
          <w:sz w:val="24"/>
          <w:szCs w:val="24"/>
        </w:rPr>
        <w:t xml:space="preserve">choisi de partir. </w:t>
      </w:r>
      <w:r w:rsidRPr="00841D6F">
        <w:rPr>
          <w:i/>
          <w:iCs/>
          <w:color w:val="C00000"/>
          <w:sz w:val="24"/>
          <w:szCs w:val="24"/>
        </w:rPr>
        <w:t xml:space="preserve">On </w:t>
      </w:r>
      <w:r>
        <w:rPr>
          <w:i/>
          <w:iCs/>
          <w:sz w:val="24"/>
          <w:szCs w:val="24"/>
        </w:rPr>
        <w:t>ne les avait pas influencé</w:t>
      </w:r>
      <w:r w:rsidR="00083E31">
        <w:rPr>
          <w:i/>
          <w:iCs/>
          <w:sz w:val="24"/>
          <w:szCs w:val="24"/>
        </w:rPr>
        <w:t>s</w:t>
      </w:r>
      <w:r w:rsidR="00B13E62" w:rsidRPr="00B13E62">
        <w:rPr>
          <w:i/>
          <w:iCs/>
          <w:sz w:val="24"/>
          <w:szCs w:val="24"/>
        </w:rPr>
        <w:t>.</w:t>
      </w:r>
    </w:p>
    <w:p w14:paraId="489C4D60" w14:textId="6C65AA06" w:rsidR="00B13E62" w:rsidRDefault="00841D6F" w:rsidP="00B315C2">
      <w:pPr>
        <w:spacing w:after="0" w:line="240" w:lineRule="auto"/>
        <w:rPr>
          <w:i/>
          <w:iCs/>
          <w:color w:val="C00000"/>
        </w:rPr>
      </w:pPr>
      <w:r w:rsidRPr="00321FF6">
        <w:rPr>
          <w:i/>
          <w:iCs/>
        </w:rPr>
        <w:tab/>
      </w:r>
      <w:r w:rsidRPr="00321FF6">
        <w:rPr>
          <w:rFonts w:ascii="Calibri" w:hAnsi="Calibri" w:cs="Calibri"/>
          <w:i/>
          <w:iCs/>
          <w:color w:val="C00000"/>
        </w:rPr>
        <w:t>[</w:t>
      </w:r>
      <w:proofErr w:type="gramStart"/>
      <w:r w:rsidR="00321FF6" w:rsidRPr="00321FF6">
        <w:rPr>
          <w:rFonts w:ascii="Calibri" w:hAnsi="Calibri" w:cs="Calibri"/>
          <w:i/>
          <w:iCs/>
          <w:color w:val="C00000"/>
        </w:rPr>
        <w:t>ont</w:t>
      </w:r>
      <w:proofErr w:type="gramEnd"/>
      <w:r w:rsidR="00321FF6" w:rsidRPr="00321FF6">
        <w:rPr>
          <w:rFonts w:ascii="Calibri" w:hAnsi="Calibri" w:cs="Calibri"/>
          <w:i/>
          <w:iCs/>
          <w:color w:val="C00000"/>
        </w:rPr>
        <w:t xml:space="preserve"> devient avaient ; mais pas le pronom sujet on, qui peut être remplacé par il</w:t>
      </w:r>
      <w:r w:rsidRPr="00321FF6">
        <w:rPr>
          <w:rFonts w:ascii="Calibri" w:hAnsi="Calibri" w:cs="Calibri"/>
          <w:i/>
          <w:iCs/>
          <w:color w:val="C00000"/>
        </w:rPr>
        <w:t>]</w:t>
      </w:r>
      <w:r w:rsidRPr="00321FF6">
        <w:rPr>
          <w:i/>
          <w:iCs/>
          <w:color w:val="C00000"/>
        </w:rPr>
        <w:t>.</w:t>
      </w:r>
    </w:p>
    <w:p w14:paraId="13388911" w14:textId="77777777" w:rsidR="00321FF6" w:rsidRDefault="00321FF6" w:rsidP="00B315C2">
      <w:pPr>
        <w:spacing w:after="0" w:line="240" w:lineRule="auto"/>
        <w:rPr>
          <w:i/>
          <w:iCs/>
          <w:color w:val="C00000"/>
        </w:rPr>
      </w:pPr>
    </w:p>
    <w:p w14:paraId="51DA60D3" w14:textId="41C163F5" w:rsidR="00321FF6" w:rsidRDefault="00321FF6" w:rsidP="00B315C2">
      <w:pPr>
        <w:spacing w:after="0" w:line="240" w:lineRule="auto"/>
        <w:rPr>
          <w:i/>
          <w:iCs/>
          <w:color w:val="C00000"/>
        </w:rPr>
      </w:pPr>
    </w:p>
    <w:p w14:paraId="190F5714" w14:textId="7B1EEC8C" w:rsidR="00321FF6" w:rsidRPr="00321FF6" w:rsidRDefault="00321FF6" w:rsidP="00321FF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21FF6">
        <w:rPr>
          <w:b/>
          <w:bCs/>
          <w:color w:val="000000" w:themeColor="text1"/>
          <w:sz w:val="24"/>
          <w:szCs w:val="24"/>
          <w:u w:val="single"/>
        </w:rPr>
        <w:t xml:space="preserve">Éviter la confusion entre </w:t>
      </w:r>
      <w:r>
        <w:rPr>
          <w:b/>
          <w:bCs/>
          <w:color w:val="000000" w:themeColor="text1"/>
          <w:sz w:val="24"/>
          <w:szCs w:val="24"/>
          <w:u w:val="single"/>
        </w:rPr>
        <w:t>son</w:t>
      </w:r>
      <w:r w:rsidRPr="00321FF6">
        <w:rPr>
          <w:b/>
          <w:bCs/>
          <w:color w:val="000000" w:themeColor="text1"/>
          <w:sz w:val="24"/>
          <w:szCs w:val="24"/>
          <w:u w:val="single"/>
        </w:rPr>
        <w:t xml:space="preserve"> et </w:t>
      </w:r>
      <w:r>
        <w:rPr>
          <w:b/>
          <w:bCs/>
          <w:color w:val="000000" w:themeColor="text1"/>
          <w:sz w:val="24"/>
          <w:szCs w:val="24"/>
          <w:u w:val="single"/>
        </w:rPr>
        <w:t>sont</w:t>
      </w:r>
      <w:r w:rsidRPr="00321FF6">
        <w:rPr>
          <w:b/>
          <w:bCs/>
          <w:i/>
          <w:iCs/>
          <w:color w:val="000000" w:themeColor="text1"/>
          <w:sz w:val="24"/>
          <w:szCs w:val="24"/>
          <w:u w:val="single"/>
        </w:rPr>
        <w:t> ?</w:t>
      </w:r>
    </w:p>
    <w:p w14:paraId="332477A9" w14:textId="77777777" w:rsidR="00321FF6" w:rsidRDefault="00321FF6" w:rsidP="00B315C2">
      <w:pPr>
        <w:spacing w:after="0" w:line="240" w:lineRule="auto"/>
        <w:rPr>
          <w:i/>
          <w:iCs/>
          <w:color w:val="C00000"/>
        </w:rPr>
      </w:pPr>
    </w:p>
    <w:p w14:paraId="4FC6D5EC" w14:textId="77777777" w:rsidR="00321FF6" w:rsidRPr="00321FF6" w:rsidRDefault="00321FF6" w:rsidP="00B315C2">
      <w:pPr>
        <w:spacing w:after="0" w:line="240" w:lineRule="auto"/>
        <w:rPr>
          <w:i/>
          <w:iCs/>
        </w:rPr>
      </w:pPr>
    </w:p>
    <w:p w14:paraId="1A0E94C4" w14:textId="3C6DDEB2" w:rsidR="00083E31" w:rsidRPr="00B13E62" w:rsidRDefault="00B13E62" w:rsidP="00083E31">
      <w:pPr>
        <w:spacing w:after="0" w:line="240" w:lineRule="auto"/>
        <w:rPr>
          <w:sz w:val="24"/>
          <w:szCs w:val="24"/>
        </w:rPr>
      </w:pPr>
      <w:r w:rsidRPr="00B315C2">
        <w:rPr>
          <w:i/>
          <w:iCs/>
          <w:color w:val="0382BE"/>
          <w:sz w:val="24"/>
          <w:szCs w:val="24"/>
        </w:rPr>
        <w:t xml:space="preserve">• </w:t>
      </w:r>
      <w:r>
        <w:rPr>
          <w:sz w:val="24"/>
          <w:szCs w:val="24"/>
        </w:rPr>
        <w:t xml:space="preserve">Le mots </w:t>
      </w:r>
      <w:r w:rsidR="00083E31">
        <w:rPr>
          <w:b/>
          <w:bCs/>
          <w:sz w:val="24"/>
          <w:szCs w:val="24"/>
        </w:rPr>
        <w:t xml:space="preserve">son </w:t>
      </w:r>
      <w:r w:rsidR="00083E31" w:rsidRPr="00083E31">
        <w:rPr>
          <w:sz w:val="24"/>
          <w:szCs w:val="24"/>
        </w:rPr>
        <w:t>est un déterminant possessif</w:t>
      </w:r>
      <w:r w:rsidRPr="00083E31">
        <w:rPr>
          <w:sz w:val="24"/>
          <w:szCs w:val="24"/>
        </w:rPr>
        <w:t>.</w:t>
      </w:r>
      <w:r w:rsidR="00083E31">
        <w:rPr>
          <w:sz w:val="24"/>
          <w:szCs w:val="24"/>
        </w:rPr>
        <w:t xml:space="preserve"> On le trouve donc devant un nom.</w:t>
      </w:r>
    </w:p>
    <w:p w14:paraId="2351C842" w14:textId="051EB68B" w:rsidR="00083E31" w:rsidRDefault="00083E31" w:rsidP="00083E31">
      <w:pPr>
        <w:spacing w:after="0" w:line="240" w:lineRule="auto"/>
        <w:ind w:firstLine="567"/>
        <w:rPr>
          <w:rFonts w:ascii="Adobe Myungjo Std M" w:eastAsia="Adobe Myungjo Std M" w:hAnsi="Adobe Myungjo Std M"/>
          <w:color w:val="C00000"/>
          <w:sz w:val="24"/>
          <w:szCs w:val="24"/>
        </w:rPr>
      </w:pPr>
      <w:r>
        <w:rPr>
          <w:i/>
          <w:iCs/>
          <w:sz w:val="24"/>
          <w:szCs w:val="24"/>
        </w:rPr>
        <w:t xml:space="preserve">Il a invité </w:t>
      </w:r>
      <w:r>
        <w:rPr>
          <w:i/>
          <w:iCs/>
          <w:color w:val="C00000"/>
          <w:sz w:val="24"/>
          <w:szCs w:val="24"/>
        </w:rPr>
        <w:t>son</w:t>
      </w:r>
      <w:r w:rsidR="00B13E6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copain Jules</w:t>
      </w:r>
      <w:r w:rsidR="00AE4CC5" w:rsidRPr="00AE4CC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[</w:t>
      </w:r>
      <w:r w:rsidRPr="00083E31">
        <w:rPr>
          <w:rFonts w:ascii="Cambria" w:eastAsia="Adobe Myungjo Std M" w:hAnsi="Cambria"/>
          <w:i/>
          <w:iCs/>
          <w:color w:val="C00000"/>
          <w:sz w:val="21"/>
          <w:szCs w:val="21"/>
        </w:rPr>
        <w:t>C’est le sie</w:t>
      </w:r>
      <w:r>
        <w:rPr>
          <w:rFonts w:ascii="Cambria" w:eastAsia="Adobe Myungjo Std M" w:hAnsi="Cambria"/>
          <w:i/>
          <w:iCs/>
          <w:color w:val="C00000"/>
          <w:sz w:val="21"/>
          <w:szCs w:val="21"/>
        </w:rPr>
        <w:t>n</w:t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]</w:t>
      </w:r>
    </w:p>
    <w:p w14:paraId="7EFA0B8F" w14:textId="599A753E" w:rsidR="00B13E62" w:rsidRDefault="00B13E62" w:rsidP="00B13E62">
      <w:pPr>
        <w:spacing w:after="0" w:line="240" w:lineRule="auto"/>
        <w:ind w:firstLine="567"/>
        <w:rPr>
          <w:i/>
          <w:iCs/>
          <w:sz w:val="24"/>
          <w:szCs w:val="24"/>
        </w:rPr>
      </w:pPr>
    </w:p>
    <w:p w14:paraId="6B7A978E" w14:textId="36C58FDC" w:rsidR="00B13E62" w:rsidRDefault="00B13E62" w:rsidP="00B13E62">
      <w:pPr>
        <w:spacing w:after="0" w:line="240" w:lineRule="auto"/>
        <w:rPr>
          <w:sz w:val="24"/>
          <w:szCs w:val="24"/>
        </w:rPr>
      </w:pPr>
      <w:r w:rsidRPr="00B315C2">
        <w:rPr>
          <w:i/>
          <w:iCs/>
          <w:color w:val="0382BE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083E31">
        <w:rPr>
          <w:sz w:val="24"/>
          <w:szCs w:val="24"/>
        </w:rPr>
        <w:t xml:space="preserve">Le mot </w:t>
      </w:r>
      <w:r w:rsidR="00083E31" w:rsidRPr="00083E31">
        <w:rPr>
          <w:b/>
          <w:bCs/>
          <w:sz w:val="24"/>
          <w:szCs w:val="24"/>
        </w:rPr>
        <w:t>sont</w:t>
      </w:r>
      <w:r w:rsidR="00083E31">
        <w:rPr>
          <w:sz w:val="24"/>
          <w:szCs w:val="24"/>
        </w:rPr>
        <w:t xml:space="preserve"> est le verbe </w:t>
      </w:r>
      <w:r w:rsidR="00083E31" w:rsidRPr="00083E31">
        <w:rPr>
          <w:b/>
          <w:bCs/>
          <w:sz w:val="24"/>
          <w:szCs w:val="24"/>
        </w:rPr>
        <w:t>être</w:t>
      </w:r>
      <w:r w:rsidR="00083E31">
        <w:rPr>
          <w:sz w:val="24"/>
          <w:szCs w:val="24"/>
        </w:rPr>
        <w:t xml:space="preserve"> conjugué au présent de l’indicatif à la 3</w:t>
      </w:r>
      <w:r w:rsidR="00083E31" w:rsidRPr="00083E31">
        <w:rPr>
          <w:sz w:val="24"/>
          <w:szCs w:val="24"/>
          <w:vertAlign w:val="superscript"/>
        </w:rPr>
        <w:t>e</w:t>
      </w:r>
      <w:r w:rsidR="00083E31">
        <w:rPr>
          <w:sz w:val="24"/>
          <w:szCs w:val="24"/>
        </w:rPr>
        <w:t xml:space="preserve"> personne du pluriel. Il peut être employé seul </w:t>
      </w:r>
      <w:proofErr w:type="gramStart"/>
      <w:r w:rsidR="00083E31">
        <w:rPr>
          <w:sz w:val="24"/>
          <w:szCs w:val="24"/>
        </w:rPr>
        <w:t>ou</w:t>
      </w:r>
      <w:proofErr w:type="gramEnd"/>
      <w:r w:rsidR="00083E31">
        <w:rPr>
          <w:sz w:val="24"/>
          <w:szCs w:val="24"/>
        </w:rPr>
        <w:t xml:space="preserve"> être suivi d’un participe passé.</w:t>
      </w:r>
    </w:p>
    <w:p w14:paraId="06B02FB9" w14:textId="2CB3360E" w:rsidR="00B13E62" w:rsidRPr="00B13E62" w:rsidRDefault="00B13E62" w:rsidP="00B13E62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083E31">
        <w:rPr>
          <w:i/>
          <w:iCs/>
          <w:sz w:val="24"/>
          <w:szCs w:val="24"/>
        </w:rPr>
        <w:t>Elles</w:t>
      </w:r>
      <w:r w:rsidRPr="00B13E62">
        <w:rPr>
          <w:i/>
          <w:iCs/>
          <w:sz w:val="24"/>
          <w:szCs w:val="24"/>
        </w:rPr>
        <w:t xml:space="preserve"> </w:t>
      </w:r>
      <w:r w:rsidR="00083E31">
        <w:rPr>
          <w:i/>
          <w:iCs/>
          <w:color w:val="C00000"/>
          <w:sz w:val="24"/>
          <w:szCs w:val="24"/>
        </w:rPr>
        <w:t>sont</w:t>
      </w:r>
      <w:r w:rsidRPr="00B13E62">
        <w:rPr>
          <w:i/>
          <w:iCs/>
          <w:color w:val="C00000"/>
          <w:sz w:val="24"/>
          <w:szCs w:val="24"/>
        </w:rPr>
        <w:t xml:space="preserve"> </w:t>
      </w:r>
      <w:r w:rsidR="00083E31">
        <w:rPr>
          <w:i/>
          <w:iCs/>
          <w:color w:val="000000" w:themeColor="text1"/>
          <w:sz w:val="24"/>
          <w:szCs w:val="24"/>
        </w:rPr>
        <w:t xml:space="preserve">seules. </w:t>
      </w:r>
      <w:r w:rsidR="00083E31"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[</w:t>
      </w:r>
      <w:proofErr w:type="gramStart"/>
      <w:r w:rsidR="00083E31">
        <w:rPr>
          <w:rFonts w:ascii="Cambria" w:eastAsia="Adobe Myungjo Std M" w:hAnsi="Cambria"/>
          <w:i/>
          <w:iCs/>
          <w:color w:val="C00000"/>
          <w:sz w:val="21"/>
          <w:szCs w:val="21"/>
        </w:rPr>
        <w:t>verbe</w:t>
      </w:r>
      <w:proofErr w:type="gramEnd"/>
      <w:r w:rsidR="00083E31">
        <w:rPr>
          <w:rFonts w:ascii="Cambria" w:eastAsia="Adobe Myungjo Std M" w:hAnsi="Cambria"/>
          <w:i/>
          <w:iCs/>
          <w:color w:val="C00000"/>
          <w:sz w:val="21"/>
          <w:szCs w:val="21"/>
        </w:rPr>
        <w:t xml:space="preserve"> être</w:t>
      </w:r>
      <w:r w:rsidR="00083E31"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]</w:t>
      </w:r>
    </w:p>
    <w:p w14:paraId="3FC71698" w14:textId="0861611D" w:rsidR="00B13E62" w:rsidRPr="00B13E62" w:rsidRDefault="00B13E62" w:rsidP="00B13E62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083E31">
        <w:rPr>
          <w:i/>
          <w:iCs/>
          <w:sz w:val="24"/>
          <w:szCs w:val="24"/>
        </w:rPr>
        <w:t>Nos enseignantes</w:t>
      </w:r>
      <w:r w:rsidRPr="00B13E62">
        <w:rPr>
          <w:i/>
          <w:iCs/>
          <w:sz w:val="24"/>
          <w:szCs w:val="24"/>
        </w:rPr>
        <w:t xml:space="preserve"> </w:t>
      </w:r>
      <w:r w:rsidR="00083E31">
        <w:rPr>
          <w:i/>
          <w:iCs/>
          <w:color w:val="C00000"/>
          <w:sz w:val="24"/>
          <w:szCs w:val="24"/>
        </w:rPr>
        <w:t>sont revenues</w:t>
      </w:r>
      <w:r w:rsidRPr="00B13E62">
        <w:rPr>
          <w:i/>
          <w:iCs/>
          <w:color w:val="C00000"/>
          <w:sz w:val="24"/>
          <w:szCs w:val="24"/>
        </w:rPr>
        <w:t xml:space="preserve"> </w:t>
      </w:r>
      <w:r w:rsidR="00083E31">
        <w:rPr>
          <w:i/>
          <w:iCs/>
          <w:color w:val="000000" w:themeColor="text1"/>
          <w:sz w:val="24"/>
          <w:szCs w:val="24"/>
        </w:rPr>
        <w:t>reposées de leurs vacances</w:t>
      </w:r>
      <w:r>
        <w:rPr>
          <w:i/>
          <w:iCs/>
          <w:color w:val="000000" w:themeColor="text1"/>
          <w:sz w:val="24"/>
          <w:szCs w:val="24"/>
        </w:rPr>
        <w:t>.</w:t>
      </w:r>
    </w:p>
    <w:p w14:paraId="27CE0426" w14:textId="77777777" w:rsidR="000919A5" w:rsidRDefault="00083E31" w:rsidP="00B13E62">
      <w:pPr>
        <w:spacing w:after="0" w:line="240" w:lineRule="auto"/>
        <w:rPr>
          <w:rFonts w:ascii="Adobe Myungjo Std M" w:eastAsia="Adobe Myungjo Std M" w:hAnsi="Adobe Myungjo Std M"/>
          <w:i/>
          <w:iCs/>
          <w:color w:val="C00000"/>
          <w:sz w:val="21"/>
          <w:szCs w:val="21"/>
        </w:rPr>
      </w:pPr>
      <w:r>
        <w:rPr>
          <w:rFonts w:ascii="Adobe Myungjo Std M" w:eastAsia="Adobe Myungjo Std M" w:hAnsi="Adobe Myungjo Std M"/>
          <w:i/>
          <w:iCs/>
          <w:color w:val="C00000"/>
          <w:sz w:val="21"/>
          <w:szCs w:val="21"/>
        </w:rPr>
        <w:tab/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[</w:t>
      </w:r>
      <w:proofErr w:type="gramStart"/>
      <w:r>
        <w:rPr>
          <w:rFonts w:ascii="Cambria" w:eastAsia="Adobe Myungjo Std M" w:hAnsi="Cambria"/>
          <w:i/>
          <w:iCs/>
          <w:color w:val="C00000"/>
          <w:sz w:val="21"/>
          <w:szCs w:val="21"/>
        </w:rPr>
        <w:t>auxiliaire</w:t>
      </w:r>
      <w:proofErr w:type="gramEnd"/>
      <w:r>
        <w:rPr>
          <w:rFonts w:ascii="Cambria" w:eastAsia="Adobe Myungjo Std M" w:hAnsi="Cambria"/>
          <w:i/>
          <w:iCs/>
          <w:color w:val="C00000"/>
          <w:sz w:val="21"/>
          <w:szCs w:val="21"/>
        </w:rPr>
        <w:t xml:space="preserve"> être + participe passé</w:t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]</w:t>
      </w:r>
    </w:p>
    <w:p w14:paraId="65BA19EE" w14:textId="77777777" w:rsidR="00B13E62" w:rsidRDefault="00B13E62" w:rsidP="00B13E62">
      <w:pPr>
        <w:spacing w:after="0" w:line="240" w:lineRule="auto"/>
        <w:ind w:firstLine="567"/>
        <w:rPr>
          <w:rFonts w:ascii="Adobe Myungjo Std M" w:eastAsia="Adobe Myungjo Std M" w:hAnsi="Adobe Myungjo Std M"/>
          <w:color w:val="C00000"/>
          <w:sz w:val="24"/>
          <w:szCs w:val="24"/>
        </w:rPr>
      </w:pPr>
    </w:p>
    <w:p w14:paraId="3A595596" w14:textId="00D200F2" w:rsidR="000919A5" w:rsidRDefault="000919A5" w:rsidP="000919A5">
      <w:pPr>
        <w:spacing w:after="0" w:line="240" w:lineRule="auto"/>
        <w:rPr>
          <w:sz w:val="24"/>
          <w:szCs w:val="24"/>
        </w:rPr>
      </w:pPr>
      <w:r w:rsidRPr="00B315C2">
        <w:rPr>
          <w:i/>
          <w:iCs/>
          <w:color w:val="0382BE"/>
          <w:sz w:val="24"/>
          <w:szCs w:val="24"/>
        </w:rPr>
        <w:t xml:space="preserve">• </w:t>
      </w:r>
      <w:r>
        <w:rPr>
          <w:sz w:val="24"/>
          <w:szCs w:val="24"/>
        </w:rPr>
        <w:t xml:space="preserve">Pour </w:t>
      </w:r>
      <w:r w:rsidRPr="000919A5">
        <w:rPr>
          <w:b/>
          <w:bCs/>
          <w:sz w:val="24"/>
          <w:szCs w:val="24"/>
        </w:rPr>
        <w:t>distinguer les deux homophones</w:t>
      </w:r>
      <w:r>
        <w:rPr>
          <w:sz w:val="24"/>
          <w:szCs w:val="24"/>
        </w:rPr>
        <w:t xml:space="preserve">, il suffit de mettre la phrase à </w:t>
      </w:r>
      <w:r w:rsidRPr="000919A5">
        <w:rPr>
          <w:b/>
          <w:bCs/>
          <w:sz w:val="24"/>
          <w:szCs w:val="24"/>
        </w:rPr>
        <w:t>l’imparfait</w:t>
      </w:r>
      <w:r>
        <w:rPr>
          <w:sz w:val="24"/>
          <w:szCs w:val="24"/>
        </w:rPr>
        <w:t> :</w:t>
      </w:r>
    </w:p>
    <w:p w14:paraId="137AF2F9" w14:textId="65B91229" w:rsidR="000919A5" w:rsidRDefault="000919A5" w:rsidP="000919A5">
      <w:pPr>
        <w:pStyle w:val="Paragraphedeliste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</w:t>
      </w:r>
      <w:r w:rsidRPr="000919A5">
        <w:rPr>
          <w:b/>
          <w:bCs/>
          <w:sz w:val="24"/>
          <w:szCs w:val="24"/>
        </w:rPr>
        <w:t>ont</w:t>
      </w:r>
      <w:proofErr w:type="gramEnd"/>
      <w:r>
        <w:rPr>
          <w:sz w:val="24"/>
          <w:szCs w:val="24"/>
        </w:rPr>
        <w:t xml:space="preserve"> devient étaient ;</w:t>
      </w:r>
    </w:p>
    <w:p w14:paraId="588FA10B" w14:textId="0AE7E8C7" w:rsidR="000919A5" w:rsidRPr="000919A5" w:rsidRDefault="000919A5" w:rsidP="000919A5">
      <w:pPr>
        <w:pStyle w:val="Paragraphedeliste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déterminant </w:t>
      </w:r>
      <w:r w:rsidRPr="000919A5">
        <w:rPr>
          <w:b/>
          <w:bCs/>
          <w:sz w:val="24"/>
          <w:szCs w:val="24"/>
        </w:rPr>
        <w:t>son</w:t>
      </w:r>
      <w:r>
        <w:rPr>
          <w:sz w:val="24"/>
          <w:szCs w:val="24"/>
        </w:rPr>
        <w:t>, quant à lui, reste inchangé.</w:t>
      </w:r>
    </w:p>
    <w:p w14:paraId="4AADEC40" w14:textId="77777777" w:rsidR="000919A5" w:rsidRDefault="000919A5" w:rsidP="000919A5">
      <w:pPr>
        <w:spacing w:after="0"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Hannah m’a présenté </w:t>
      </w:r>
      <w:r>
        <w:rPr>
          <w:i/>
          <w:iCs/>
          <w:color w:val="C00000"/>
          <w:sz w:val="24"/>
          <w:szCs w:val="24"/>
        </w:rPr>
        <w:t>son</w:t>
      </w:r>
      <w:r>
        <w:rPr>
          <w:i/>
          <w:iCs/>
          <w:sz w:val="24"/>
          <w:szCs w:val="24"/>
        </w:rPr>
        <w:t xml:space="preserve"> ami Arthur</w:t>
      </w:r>
      <w:r w:rsidRPr="00AE4CC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-&gt; Hannah m’avait présenté </w:t>
      </w:r>
      <w:r w:rsidRPr="000919A5">
        <w:rPr>
          <w:i/>
          <w:iCs/>
          <w:color w:val="C00000"/>
          <w:sz w:val="24"/>
          <w:szCs w:val="24"/>
        </w:rPr>
        <w:t xml:space="preserve">son </w:t>
      </w:r>
      <w:r>
        <w:rPr>
          <w:i/>
          <w:iCs/>
          <w:sz w:val="24"/>
          <w:szCs w:val="24"/>
        </w:rPr>
        <w:t>ami Arthur.</w:t>
      </w:r>
    </w:p>
    <w:p w14:paraId="10352BAB" w14:textId="42C280CF" w:rsidR="000919A5" w:rsidRDefault="000919A5" w:rsidP="000919A5">
      <w:pPr>
        <w:spacing w:after="0" w:line="240" w:lineRule="auto"/>
        <w:ind w:firstLine="567"/>
        <w:rPr>
          <w:rFonts w:ascii="Adobe Myungjo Std M" w:eastAsia="Adobe Myungjo Std M" w:hAnsi="Adobe Myungjo Std M"/>
          <w:i/>
          <w:iCs/>
          <w:color w:val="C00000"/>
          <w:sz w:val="21"/>
          <w:szCs w:val="21"/>
        </w:rPr>
      </w:pPr>
      <w:r>
        <w:rPr>
          <w:i/>
          <w:iCs/>
          <w:sz w:val="24"/>
          <w:szCs w:val="24"/>
        </w:rPr>
        <w:t xml:space="preserve"> </w:t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[</w:t>
      </w:r>
      <w:r>
        <w:rPr>
          <w:rFonts w:ascii="Cambria" w:eastAsia="Adobe Myungjo Std M" w:hAnsi="Cambria"/>
          <w:i/>
          <w:iCs/>
          <w:color w:val="C00000"/>
          <w:sz w:val="21"/>
          <w:szCs w:val="21"/>
        </w:rPr>
        <w:t>L’homophone ne change pas. C’est le déterminant possessif.</w:t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]</w:t>
      </w:r>
    </w:p>
    <w:p w14:paraId="7F12A287" w14:textId="37267349" w:rsidR="000919A5" w:rsidRDefault="000919A5" w:rsidP="000919A5">
      <w:pPr>
        <w:spacing w:after="0"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Les deux familles </w:t>
      </w:r>
      <w:r>
        <w:rPr>
          <w:i/>
          <w:iCs/>
          <w:color w:val="C00000"/>
          <w:sz w:val="24"/>
          <w:szCs w:val="24"/>
        </w:rPr>
        <w:t>sont</w:t>
      </w:r>
      <w:r>
        <w:rPr>
          <w:i/>
          <w:iCs/>
          <w:sz w:val="24"/>
          <w:szCs w:val="24"/>
        </w:rPr>
        <w:t xml:space="preserve"> très liées</w:t>
      </w:r>
      <w:r w:rsidRPr="00AE4CC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-&gt; Les deux familles </w:t>
      </w:r>
      <w:r>
        <w:rPr>
          <w:i/>
          <w:iCs/>
          <w:color w:val="C00000"/>
          <w:sz w:val="24"/>
          <w:szCs w:val="24"/>
        </w:rPr>
        <w:t>étaient</w:t>
      </w:r>
      <w:r w:rsidRPr="000919A5">
        <w:rPr>
          <w:i/>
          <w:iCs/>
          <w:color w:val="C0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très liées.</w:t>
      </w:r>
    </w:p>
    <w:p w14:paraId="08F20DC2" w14:textId="77AC5142" w:rsidR="000919A5" w:rsidRDefault="000919A5" w:rsidP="000919A5">
      <w:pPr>
        <w:spacing w:after="0" w:line="240" w:lineRule="auto"/>
        <w:ind w:firstLine="567"/>
        <w:rPr>
          <w:rFonts w:ascii="Adobe Myungjo Std M" w:eastAsia="Adobe Myungjo Std M" w:hAnsi="Adobe Myungjo Std M"/>
          <w:i/>
          <w:iCs/>
          <w:color w:val="C00000"/>
          <w:sz w:val="21"/>
          <w:szCs w:val="21"/>
        </w:rPr>
      </w:pPr>
      <w:r>
        <w:rPr>
          <w:i/>
          <w:iCs/>
          <w:sz w:val="24"/>
          <w:szCs w:val="24"/>
        </w:rPr>
        <w:t xml:space="preserve"> </w:t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[</w:t>
      </w:r>
      <w:r>
        <w:rPr>
          <w:rFonts w:ascii="Cambria" w:eastAsia="Adobe Myungjo Std M" w:hAnsi="Cambria"/>
          <w:i/>
          <w:iCs/>
          <w:color w:val="C00000"/>
          <w:sz w:val="21"/>
          <w:szCs w:val="21"/>
        </w:rPr>
        <w:t>Il s’agit donc bien du verbe être.</w:t>
      </w:r>
      <w:r w:rsidRPr="00083E31">
        <w:rPr>
          <w:rFonts w:ascii="Adobe Myungjo Std M" w:eastAsia="Adobe Myungjo Std M" w:hAnsi="Adobe Myungjo Std M" w:hint="eastAsia"/>
          <w:i/>
          <w:iCs/>
          <w:color w:val="C00000"/>
          <w:sz w:val="21"/>
          <w:szCs w:val="21"/>
        </w:rPr>
        <w:t>]</w:t>
      </w:r>
    </w:p>
    <w:p w14:paraId="28B64EEF" w14:textId="74FEE756" w:rsidR="000919A5" w:rsidRDefault="000919A5" w:rsidP="000919A5">
      <w:pPr>
        <w:spacing w:after="0" w:line="240" w:lineRule="auto"/>
        <w:ind w:firstLine="567"/>
        <w:rPr>
          <w:rFonts w:ascii="Adobe Myungjo Std M" w:eastAsia="Adobe Myungjo Std M" w:hAnsi="Adobe Myungjo Std M"/>
          <w:i/>
          <w:iCs/>
          <w:color w:val="C00000"/>
          <w:sz w:val="21"/>
          <w:szCs w:val="21"/>
        </w:rPr>
      </w:pPr>
    </w:p>
    <w:p w14:paraId="2D67C54F" w14:textId="6EBE1A24" w:rsidR="000919A5" w:rsidRPr="00B13E62" w:rsidRDefault="000919A5" w:rsidP="000919A5">
      <w:pPr>
        <w:spacing w:after="0" w:line="240" w:lineRule="auto"/>
        <w:rPr>
          <w:sz w:val="24"/>
          <w:szCs w:val="24"/>
        </w:rPr>
      </w:pPr>
      <w:r w:rsidRPr="00B315C2">
        <w:rPr>
          <w:i/>
          <w:iCs/>
          <w:color w:val="0382BE"/>
          <w:sz w:val="24"/>
          <w:szCs w:val="24"/>
        </w:rPr>
        <w:t xml:space="preserve">• </w:t>
      </w:r>
      <w:r>
        <w:rPr>
          <w:sz w:val="24"/>
          <w:szCs w:val="24"/>
        </w:rPr>
        <w:t xml:space="preserve">On peut également remplacer le mot son </w:t>
      </w:r>
      <w:r w:rsidRPr="000919A5">
        <w:rPr>
          <w:b/>
          <w:bCs/>
          <w:sz w:val="24"/>
          <w:szCs w:val="24"/>
        </w:rPr>
        <w:t>par un autre déterminant possessif</w:t>
      </w:r>
      <w:r>
        <w:rPr>
          <w:sz w:val="24"/>
          <w:szCs w:val="24"/>
        </w:rPr>
        <w:t xml:space="preserve"> (mon, ton). Si le remplacement est possible, il s’agit bien se </w:t>
      </w:r>
      <w:r w:rsidRPr="000919A5">
        <w:rPr>
          <w:b/>
          <w:bCs/>
          <w:sz w:val="24"/>
          <w:szCs w:val="24"/>
        </w:rPr>
        <w:t>son</w:t>
      </w:r>
      <w:r>
        <w:rPr>
          <w:sz w:val="24"/>
          <w:szCs w:val="24"/>
        </w:rPr>
        <w:t xml:space="preserve"> déterminant.</w:t>
      </w:r>
    </w:p>
    <w:p w14:paraId="01092A77" w14:textId="603D75CC" w:rsidR="000919A5" w:rsidRDefault="000919A5" w:rsidP="000919A5">
      <w:pPr>
        <w:spacing w:after="0" w:line="240" w:lineRule="auto"/>
        <w:ind w:firstLine="567"/>
        <w:rPr>
          <w:rFonts w:ascii="Adobe Myungjo Std M" w:eastAsia="Adobe Myungjo Std M" w:hAnsi="Adobe Myungjo Std M"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Son</w:t>
      </w:r>
      <w:r>
        <w:rPr>
          <w:i/>
          <w:iCs/>
          <w:sz w:val="24"/>
          <w:szCs w:val="24"/>
        </w:rPr>
        <w:t xml:space="preserve"> ami était courageux-&gt; </w:t>
      </w:r>
      <w:r w:rsidRPr="000919A5">
        <w:rPr>
          <w:i/>
          <w:iCs/>
          <w:color w:val="C00000"/>
          <w:sz w:val="24"/>
          <w:szCs w:val="24"/>
        </w:rPr>
        <w:t>Mon</w:t>
      </w:r>
      <w:r>
        <w:rPr>
          <w:i/>
          <w:iCs/>
          <w:sz w:val="24"/>
          <w:szCs w:val="24"/>
        </w:rPr>
        <w:t xml:space="preserve">, </w:t>
      </w:r>
      <w:r w:rsidRPr="000919A5">
        <w:rPr>
          <w:i/>
          <w:iCs/>
          <w:color w:val="C00000"/>
          <w:sz w:val="24"/>
          <w:szCs w:val="24"/>
        </w:rPr>
        <w:t xml:space="preserve">ton </w:t>
      </w:r>
      <w:r>
        <w:rPr>
          <w:i/>
          <w:iCs/>
          <w:sz w:val="24"/>
          <w:szCs w:val="24"/>
        </w:rPr>
        <w:t>ami était courageux</w:t>
      </w:r>
      <w:r w:rsidRPr="00AE4CC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14:paraId="6CB0C1B9" w14:textId="77777777" w:rsidR="00341D43" w:rsidRDefault="00341D43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B277762" w14:textId="2A2F1E79" w:rsidR="00AA6F11" w:rsidRDefault="00F42FED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80481">
        <w:rPr>
          <w:b/>
          <w:bCs/>
          <w:sz w:val="24"/>
          <w:szCs w:val="24"/>
          <w:u w:val="single"/>
        </w:rPr>
        <w:lastRenderedPageBreak/>
        <w:t>Exercices d’entrainement</w:t>
      </w:r>
    </w:p>
    <w:p w14:paraId="441BCB8F" w14:textId="77777777" w:rsidR="00AA6F11" w:rsidRDefault="00AA6F11" w:rsidP="007059C0">
      <w:pPr>
        <w:spacing w:after="0" w:line="240" w:lineRule="auto"/>
        <w:rPr>
          <w:sz w:val="24"/>
          <w:szCs w:val="24"/>
        </w:rPr>
      </w:pPr>
    </w:p>
    <w:p w14:paraId="795D086F" w14:textId="48424AAF" w:rsidR="00EB4274" w:rsidRDefault="00B20C10" w:rsidP="00EB4274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D2282D">
        <w:rPr>
          <w:i/>
          <w:iCs/>
          <w:sz w:val="24"/>
          <w:szCs w:val="24"/>
          <w:u w:val="single"/>
        </w:rPr>
        <w:t>1</w:t>
      </w:r>
      <w:r w:rsidR="000919A5">
        <w:rPr>
          <w:i/>
          <w:iCs/>
          <w:sz w:val="24"/>
          <w:szCs w:val="24"/>
          <w:u w:val="single"/>
        </w:rPr>
        <w:t xml:space="preserve"> -</w:t>
      </w:r>
      <w:r w:rsidR="00B328B1">
        <w:rPr>
          <w:i/>
          <w:iCs/>
          <w:sz w:val="24"/>
          <w:szCs w:val="24"/>
          <w:u w:val="single"/>
        </w:rPr>
        <w:t xml:space="preserve"> </w:t>
      </w:r>
      <w:r w:rsidR="000919A5">
        <w:rPr>
          <w:i/>
          <w:iCs/>
          <w:sz w:val="24"/>
          <w:szCs w:val="24"/>
          <w:u w:val="single"/>
        </w:rPr>
        <w:t>Relie chaque phrase à l’homophone qui la complète</w:t>
      </w:r>
      <w:r w:rsidR="001D130D">
        <w:rPr>
          <w:i/>
          <w:iCs/>
          <w:sz w:val="24"/>
          <w:szCs w:val="24"/>
          <w:u w:val="single"/>
        </w:rPr>
        <w:t>.</w:t>
      </w:r>
    </w:p>
    <w:p w14:paraId="5E92C117" w14:textId="3F06855E" w:rsidR="000919A5" w:rsidRDefault="000919A5" w:rsidP="00EB4274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2595814B" w14:textId="2C04B7B5" w:rsidR="000919A5" w:rsidRDefault="000919A5" w:rsidP="000919A5">
      <w:pPr>
        <w:tabs>
          <w:tab w:val="right" w:pos="4820"/>
          <w:tab w:val="left" w:pos="6521"/>
        </w:tabs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0919A5">
        <w:rPr>
          <w:i/>
          <w:iCs/>
          <w:sz w:val="24"/>
          <w:szCs w:val="24"/>
        </w:rPr>
        <w:t>…</w:t>
      </w:r>
      <w:r>
        <w:rPr>
          <w:i/>
          <w:iCs/>
          <w:sz w:val="24"/>
          <w:szCs w:val="24"/>
        </w:rPr>
        <w:t>..</w:t>
      </w:r>
      <w:r w:rsidRPr="000919A5">
        <w:rPr>
          <w:i/>
          <w:iCs/>
          <w:sz w:val="24"/>
          <w:szCs w:val="24"/>
        </w:rPr>
        <w:t>…..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m’a</w:t>
      </w:r>
      <w:proofErr w:type="gramEnd"/>
      <w:r>
        <w:rPr>
          <w:i/>
          <w:iCs/>
          <w:sz w:val="24"/>
          <w:szCs w:val="24"/>
        </w:rPr>
        <w:t xml:space="preserve"> dit que vous étiez parti •</w:t>
      </w:r>
      <w:r>
        <w:rPr>
          <w:i/>
          <w:iCs/>
          <w:sz w:val="24"/>
          <w:szCs w:val="24"/>
        </w:rPr>
        <w:tab/>
        <w:t>• sont</w:t>
      </w:r>
    </w:p>
    <w:p w14:paraId="59AB5E08" w14:textId="77777777" w:rsidR="000919A5" w:rsidRDefault="000919A5" w:rsidP="000919A5">
      <w:pPr>
        <w:tabs>
          <w:tab w:val="right" w:pos="4820"/>
          <w:tab w:val="left" w:pos="6521"/>
        </w:tabs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Les cigognes</w:t>
      </w:r>
      <w:proofErr w:type="gramStart"/>
      <w:r>
        <w:rPr>
          <w:i/>
          <w:iCs/>
          <w:sz w:val="24"/>
          <w:szCs w:val="24"/>
        </w:rPr>
        <w:t xml:space="preserve"> </w:t>
      </w:r>
      <w:r w:rsidRPr="000919A5">
        <w:rPr>
          <w:i/>
          <w:iCs/>
          <w:sz w:val="24"/>
          <w:szCs w:val="24"/>
        </w:rPr>
        <w:t>…</w:t>
      </w:r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>.</w:t>
      </w:r>
      <w:r w:rsidRPr="000919A5">
        <w:rPr>
          <w:i/>
          <w:iCs/>
          <w:sz w:val="24"/>
          <w:szCs w:val="24"/>
        </w:rPr>
        <w:t>…..</w:t>
      </w:r>
      <w:r>
        <w:rPr>
          <w:i/>
          <w:iCs/>
          <w:sz w:val="24"/>
          <w:szCs w:val="24"/>
        </w:rPr>
        <w:t xml:space="preserve">  </w:t>
      </w:r>
      <w:proofErr w:type="gramStart"/>
      <w:r>
        <w:rPr>
          <w:i/>
          <w:iCs/>
          <w:sz w:val="24"/>
          <w:szCs w:val="24"/>
        </w:rPr>
        <w:t>des</w:t>
      </w:r>
      <w:proofErr w:type="gramEnd"/>
      <w:r>
        <w:rPr>
          <w:i/>
          <w:iCs/>
          <w:sz w:val="24"/>
          <w:szCs w:val="24"/>
        </w:rPr>
        <w:t xml:space="preserve"> oiseaux migrateurs •</w:t>
      </w:r>
      <w:r>
        <w:rPr>
          <w:i/>
          <w:iCs/>
          <w:sz w:val="24"/>
          <w:szCs w:val="24"/>
        </w:rPr>
        <w:tab/>
        <w:t>• on</w:t>
      </w:r>
    </w:p>
    <w:p w14:paraId="4FD6CA99" w14:textId="77777777" w:rsidR="000919A5" w:rsidRDefault="000919A5" w:rsidP="000919A5">
      <w:pPr>
        <w:tabs>
          <w:tab w:val="right" w:pos="4820"/>
          <w:tab w:val="left" w:pos="6521"/>
        </w:tabs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Sancho et Alonso</w:t>
      </w:r>
      <w:proofErr w:type="gramStart"/>
      <w:r>
        <w:rPr>
          <w:i/>
          <w:iCs/>
          <w:sz w:val="24"/>
          <w:szCs w:val="24"/>
        </w:rPr>
        <w:t xml:space="preserve"> </w:t>
      </w:r>
      <w:r w:rsidRPr="000919A5">
        <w:rPr>
          <w:i/>
          <w:iCs/>
          <w:sz w:val="24"/>
          <w:szCs w:val="24"/>
        </w:rPr>
        <w:t>…</w:t>
      </w:r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>.</w:t>
      </w:r>
      <w:r w:rsidRPr="000919A5">
        <w:rPr>
          <w:i/>
          <w:iCs/>
          <w:sz w:val="24"/>
          <w:szCs w:val="24"/>
        </w:rPr>
        <w:t>…..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gagné</w:t>
      </w:r>
      <w:proofErr w:type="gramEnd"/>
      <w:r>
        <w:rPr>
          <w:i/>
          <w:iCs/>
          <w:sz w:val="24"/>
          <w:szCs w:val="24"/>
        </w:rPr>
        <w:t xml:space="preserve"> la course •</w:t>
      </w:r>
      <w:r>
        <w:rPr>
          <w:i/>
          <w:iCs/>
          <w:sz w:val="24"/>
          <w:szCs w:val="24"/>
        </w:rPr>
        <w:tab/>
        <w:t>• son</w:t>
      </w:r>
    </w:p>
    <w:p w14:paraId="2EF8DD8B" w14:textId="77777777" w:rsidR="000919A5" w:rsidRDefault="000919A5" w:rsidP="000919A5">
      <w:pPr>
        <w:tabs>
          <w:tab w:val="right" w:pos="4820"/>
          <w:tab w:val="left" w:pos="6521"/>
        </w:tabs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0919A5">
        <w:rPr>
          <w:i/>
          <w:iCs/>
          <w:sz w:val="24"/>
          <w:szCs w:val="24"/>
        </w:rPr>
        <w:t>…</w:t>
      </w:r>
      <w:r>
        <w:rPr>
          <w:i/>
          <w:iCs/>
          <w:sz w:val="24"/>
          <w:szCs w:val="24"/>
        </w:rPr>
        <w:t>..</w:t>
      </w:r>
      <w:r w:rsidRPr="000919A5">
        <w:rPr>
          <w:i/>
          <w:iCs/>
          <w:sz w:val="24"/>
          <w:szCs w:val="24"/>
        </w:rPr>
        <w:t>…..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n’est</w:t>
      </w:r>
      <w:proofErr w:type="gramEnd"/>
      <w:r>
        <w:rPr>
          <w:i/>
          <w:iCs/>
          <w:sz w:val="24"/>
          <w:szCs w:val="24"/>
        </w:rPr>
        <w:t xml:space="preserve"> jamais certain de réussir •</w:t>
      </w:r>
      <w:r>
        <w:rPr>
          <w:i/>
          <w:iCs/>
          <w:sz w:val="24"/>
          <w:szCs w:val="24"/>
        </w:rPr>
        <w:tab/>
        <w:t>• ont</w:t>
      </w:r>
    </w:p>
    <w:p w14:paraId="3F23D3AA" w14:textId="77777777" w:rsidR="000919A5" w:rsidRDefault="000919A5" w:rsidP="000919A5">
      <w:pPr>
        <w:tabs>
          <w:tab w:val="right" w:pos="4820"/>
          <w:tab w:val="left" w:pos="6521"/>
        </w:tabs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Il a largement dépassé</w:t>
      </w:r>
      <w:proofErr w:type="gramStart"/>
      <w:r>
        <w:rPr>
          <w:i/>
          <w:iCs/>
          <w:sz w:val="24"/>
          <w:szCs w:val="24"/>
        </w:rPr>
        <w:t xml:space="preserve"> </w:t>
      </w:r>
      <w:r w:rsidRPr="000919A5">
        <w:rPr>
          <w:i/>
          <w:iCs/>
          <w:sz w:val="24"/>
          <w:szCs w:val="24"/>
        </w:rPr>
        <w:t>…</w:t>
      </w:r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>.</w:t>
      </w:r>
      <w:r w:rsidRPr="000919A5">
        <w:rPr>
          <w:i/>
          <w:iCs/>
          <w:sz w:val="24"/>
          <w:szCs w:val="24"/>
        </w:rPr>
        <w:t>…..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record</w:t>
      </w:r>
      <w:proofErr w:type="gramEnd"/>
      <w:r>
        <w:rPr>
          <w:i/>
          <w:iCs/>
          <w:sz w:val="24"/>
          <w:szCs w:val="24"/>
        </w:rPr>
        <w:t xml:space="preserve"> •</w:t>
      </w:r>
      <w:r>
        <w:rPr>
          <w:i/>
          <w:iCs/>
          <w:sz w:val="24"/>
          <w:szCs w:val="24"/>
        </w:rPr>
        <w:tab/>
      </w:r>
    </w:p>
    <w:p w14:paraId="1BC303C6" w14:textId="77777777" w:rsidR="000919A5" w:rsidRDefault="000919A5" w:rsidP="000919A5">
      <w:pPr>
        <w:tabs>
          <w:tab w:val="right" w:pos="4820"/>
          <w:tab w:val="left" w:pos="6521"/>
        </w:tabs>
        <w:spacing w:after="0" w:line="240" w:lineRule="auto"/>
        <w:rPr>
          <w:i/>
          <w:iCs/>
          <w:sz w:val="24"/>
          <w:szCs w:val="24"/>
        </w:rPr>
      </w:pPr>
    </w:p>
    <w:p w14:paraId="78374435" w14:textId="5C7BFDC3" w:rsidR="000919A5" w:rsidRPr="000919A5" w:rsidRDefault="000919A5" w:rsidP="000919A5">
      <w:pPr>
        <w:tabs>
          <w:tab w:val="right" w:pos="4820"/>
          <w:tab w:val="left" w:pos="6521"/>
        </w:tabs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</w:p>
    <w:p w14:paraId="0B1AF6FD" w14:textId="3289AA18" w:rsidR="000919A5" w:rsidRDefault="0094330E" w:rsidP="000919A5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</w:t>
      </w:r>
      <w:r w:rsidR="000919A5">
        <w:rPr>
          <w:i/>
          <w:iCs/>
          <w:sz w:val="24"/>
          <w:szCs w:val="24"/>
          <w:u w:val="single"/>
        </w:rPr>
        <w:t xml:space="preserve"> – Complète par</w:t>
      </w:r>
      <w:r w:rsidR="00341D43">
        <w:rPr>
          <w:i/>
          <w:iCs/>
          <w:sz w:val="24"/>
          <w:szCs w:val="24"/>
          <w:u w:val="single"/>
        </w:rPr>
        <w:t> «</w:t>
      </w:r>
      <w:r w:rsidR="000919A5">
        <w:rPr>
          <w:i/>
          <w:iCs/>
          <w:sz w:val="24"/>
          <w:szCs w:val="24"/>
          <w:u w:val="single"/>
        </w:rPr>
        <w:t xml:space="preserve"> on</w:t>
      </w:r>
      <w:r w:rsidR="00341D43">
        <w:rPr>
          <w:i/>
          <w:iCs/>
          <w:sz w:val="24"/>
          <w:szCs w:val="24"/>
          <w:u w:val="single"/>
        </w:rPr>
        <w:t> »</w:t>
      </w:r>
      <w:r w:rsidR="000919A5">
        <w:rPr>
          <w:i/>
          <w:iCs/>
          <w:sz w:val="24"/>
          <w:szCs w:val="24"/>
          <w:u w:val="single"/>
        </w:rPr>
        <w:t xml:space="preserve">, </w:t>
      </w:r>
      <w:r w:rsidR="00341D43">
        <w:rPr>
          <w:i/>
          <w:iCs/>
          <w:sz w:val="24"/>
          <w:szCs w:val="24"/>
          <w:u w:val="single"/>
        </w:rPr>
        <w:t>« </w:t>
      </w:r>
      <w:r w:rsidR="000919A5">
        <w:rPr>
          <w:i/>
          <w:iCs/>
          <w:sz w:val="24"/>
          <w:szCs w:val="24"/>
          <w:u w:val="single"/>
        </w:rPr>
        <w:t xml:space="preserve">on </w:t>
      </w:r>
      <w:proofErr w:type="gramStart"/>
      <w:r w:rsidR="000919A5">
        <w:rPr>
          <w:i/>
          <w:iCs/>
          <w:sz w:val="24"/>
          <w:szCs w:val="24"/>
          <w:u w:val="single"/>
        </w:rPr>
        <w:t>n’</w:t>
      </w:r>
      <w:r w:rsidR="00341D43">
        <w:rPr>
          <w:i/>
          <w:iCs/>
          <w:sz w:val="24"/>
          <w:szCs w:val="24"/>
          <w:u w:val="single"/>
        </w:rPr>
        <w:t> »</w:t>
      </w:r>
      <w:proofErr w:type="gramEnd"/>
      <w:r w:rsidR="000919A5">
        <w:rPr>
          <w:i/>
          <w:iCs/>
          <w:sz w:val="24"/>
          <w:szCs w:val="24"/>
          <w:u w:val="single"/>
        </w:rPr>
        <w:t xml:space="preserve"> ou </w:t>
      </w:r>
      <w:r w:rsidR="00341D43">
        <w:rPr>
          <w:i/>
          <w:iCs/>
          <w:sz w:val="24"/>
          <w:szCs w:val="24"/>
          <w:u w:val="single"/>
        </w:rPr>
        <w:t>« </w:t>
      </w:r>
      <w:r w:rsidR="000919A5">
        <w:rPr>
          <w:i/>
          <w:iCs/>
          <w:sz w:val="24"/>
          <w:szCs w:val="24"/>
          <w:u w:val="single"/>
        </w:rPr>
        <w:t>on</w:t>
      </w:r>
      <w:r w:rsidR="00341D43">
        <w:rPr>
          <w:i/>
          <w:iCs/>
          <w:sz w:val="24"/>
          <w:szCs w:val="24"/>
          <w:u w:val="single"/>
        </w:rPr>
        <w:t> </w:t>
      </w:r>
      <w:r w:rsidR="000919A5">
        <w:rPr>
          <w:i/>
          <w:iCs/>
          <w:sz w:val="24"/>
          <w:szCs w:val="24"/>
          <w:u w:val="single"/>
        </w:rPr>
        <w:t>t</w:t>
      </w:r>
      <w:r w:rsidR="00341D43">
        <w:rPr>
          <w:i/>
          <w:iCs/>
          <w:sz w:val="24"/>
          <w:szCs w:val="24"/>
          <w:u w:val="single"/>
        </w:rPr>
        <w:t> »</w:t>
      </w:r>
      <w:r>
        <w:rPr>
          <w:i/>
          <w:iCs/>
          <w:sz w:val="24"/>
          <w:szCs w:val="24"/>
          <w:u w:val="single"/>
        </w:rPr>
        <w:t xml:space="preserve">. Puis change la forme de la phrase : </w:t>
      </w:r>
      <w:proofErr w:type="spellStart"/>
      <w:r>
        <w:rPr>
          <w:i/>
          <w:iCs/>
          <w:sz w:val="24"/>
          <w:szCs w:val="24"/>
          <w:u w:val="single"/>
        </w:rPr>
        <w:t>passe-la</w:t>
      </w:r>
      <w:proofErr w:type="spellEnd"/>
      <w:r>
        <w:rPr>
          <w:i/>
          <w:iCs/>
          <w:sz w:val="24"/>
          <w:szCs w:val="24"/>
          <w:u w:val="single"/>
        </w:rPr>
        <w:t xml:space="preserve"> à la forme négative ou affirmative selon le cas</w:t>
      </w:r>
      <w:r w:rsidR="000919A5">
        <w:rPr>
          <w:i/>
          <w:iCs/>
          <w:sz w:val="24"/>
          <w:szCs w:val="24"/>
          <w:u w:val="single"/>
        </w:rPr>
        <w:t>.</w:t>
      </w:r>
    </w:p>
    <w:p w14:paraId="7B7A1A92" w14:textId="77777777" w:rsidR="00616118" w:rsidRPr="00616118" w:rsidRDefault="00616118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0"/>
          <w:szCs w:val="20"/>
        </w:rPr>
      </w:pPr>
    </w:p>
    <w:p w14:paraId="42045E82" w14:textId="70CA7BEA" w:rsidR="006745F8" w:rsidRDefault="000F3ABB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 – </w:t>
      </w:r>
      <w:r w:rsidR="0094330E">
        <w:rPr>
          <w:i/>
          <w:iCs/>
          <w:sz w:val="24"/>
          <w:szCs w:val="24"/>
        </w:rPr>
        <w:t>Ils</w:t>
      </w:r>
      <w:r w:rsidR="001D130D">
        <w:rPr>
          <w:i/>
          <w:iCs/>
          <w:sz w:val="24"/>
          <w:szCs w:val="24"/>
        </w:rPr>
        <w:t xml:space="preserve"> </w:t>
      </w:r>
      <w:proofErr w:type="gramStart"/>
      <w:r w:rsidR="001D130D">
        <w:rPr>
          <w:i/>
          <w:iCs/>
          <w:sz w:val="24"/>
          <w:szCs w:val="24"/>
        </w:rPr>
        <w:t>…….</w:t>
      </w:r>
      <w:proofErr w:type="gramEnd"/>
      <w:r w:rsidR="001D130D">
        <w:rPr>
          <w:i/>
          <w:iCs/>
          <w:sz w:val="24"/>
          <w:szCs w:val="24"/>
        </w:rPr>
        <w:t>.…….</w:t>
      </w:r>
      <w:r w:rsidR="006745F8">
        <w:rPr>
          <w:i/>
          <w:iCs/>
          <w:sz w:val="24"/>
          <w:szCs w:val="24"/>
        </w:rPr>
        <w:t>.</w:t>
      </w:r>
      <w:r w:rsidR="001D130D">
        <w:rPr>
          <w:i/>
          <w:iCs/>
          <w:sz w:val="24"/>
          <w:szCs w:val="24"/>
        </w:rPr>
        <w:t xml:space="preserve"> </w:t>
      </w:r>
      <w:proofErr w:type="gramStart"/>
      <w:r w:rsidR="0094330E">
        <w:rPr>
          <w:i/>
          <w:iCs/>
          <w:sz w:val="24"/>
          <w:szCs w:val="24"/>
        </w:rPr>
        <w:t>apprécié</w:t>
      </w:r>
      <w:proofErr w:type="gramEnd"/>
      <w:r w:rsidR="0094330E">
        <w:rPr>
          <w:i/>
          <w:iCs/>
          <w:sz w:val="24"/>
          <w:szCs w:val="24"/>
        </w:rPr>
        <w:t xml:space="preserve"> ton invitation !</w:t>
      </w:r>
    </w:p>
    <w:p w14:paraId="2300A23E" w14:textId="44A20CBB" w:rsidR="0094330E" w:rsidRPr="0094330E" w:rsidRDefault="0094330E" w:rsidP="0094330E">
      <w:pPr>
        <w:pStyle w:val="Paragraphedeliste"/>
        <w:numPr>
          <w:ilvl w:val="0"/>
          <w:numId w:val="35"/>
        </w:num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CB0D211" w14:textId="4097333A" w:rsidR="001D130D" w:rsidRDefault="001D130D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 – </w:t>
      </w:r>
      <w:proofErr w:type="gramStart"/>
      <w:r w:rsidR="0094330E">
        <w:rPr>
          <w:i/>
          <w:iCs/>
          <w:sz w:val="24"/>
          <w:szCs w:val="24"/>
        </w:rPr>
        <w:t>…….</w:t>
      </w:r>
      <w:proofErr w:type="gramEnd"/>
      <w:r w:rsidR="0094330E">
        <w:rPr>
          <w:i/>
          <w:iCs/>
          <w:sz w:val="24"/>
          <w:szCs w:val="24"/>
        </w:rPr>
        <w:t xml:space="preserve">.…….. </w:t>
      </w:r>
      <w:proofErr w:type="gramStart"/>
      <w:r w:rsidR="0094330E">
        <w:rPr>
          <w:i/>
          <w:iCs/>
          <w:sz w:val="24"/>
          <w:szCs w:val="24"/>
        </w:rPr>
        <w:t>a</w:t>
      </w:r>
      <w:proofErr w:type="gramEnd"/>
      <w:r w:rsidR="0094330E">
        <w:rPr>
          <w:i/>
          <w:iCs/>
          <w:sz w:val="24"/>
          <w:szCs w:val="24"/>
        </w:rPr>
        <w:t xml:space="preserve"> pas toujours vingt ans</w:t>
      </w:r>
      <w:r w:rsidR="00B0544D">
        <w:rPr>
          <w:i/>
          <w:iCs/>
          <w:sz w:val="24"/>
          <w:szCs w:val="24"/>
        </w:rPr>
        <w:t>.</w:t>
      </w:r>
    </w:p>
    <w:p w14:paraId="17048DC3" w14:textId="77777777" w:rsidR="0094330E" w:rsidRPr="0094330E" w:rsidRDefault="0094330E" w:rsidP="0094330E">
      <w:pPr>
        <w:pStyle w:val="Paragraphedeliste"/>
        <w:numPr>
          <w:ilvl w:val="0"/>
          <w:numId w:val="35"/>
        </w:num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427D87C" w14:textId="59E21CB6" w:rsidR="00B0544D" w:rsidRDefault="00B0544D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 – </w:t>
      </w:r>
      <w:r w:rsidR="0094330E">
        <w:rPr>
          <w:i/>
          <w:iCs/>
          <w:sz w:val="24"/>
          <w:szCs w:val="24"/>
        </w:rPr>
        <w:t xml:space="preserve">Il n’a pas plu pendant les vacances : </w:t>
      </w:r>
      <w:proofErr w:type="gramStart"/>
      <w:r w:rsidR="0094330E">
        <w:rPr>
          <w:i/>
          <w:iCs/>
          <w:sz w:val="24"/>
          <w:szCs w:val="24"/>
        </w:rPr>
        <w:t>…….</w:t>
      </w:r>
      <w:proofErr w:type="gramEnd"/>
      <w:r w:rsidR="0094330E">
        <w:rPr>
          <w:i/>
          <w:iCs/>
          <w:sz w:val="24"/>
          <w:szCs w:val="24"/>
        </w:rPr>
        <w:t xml:space="preserve">.…….. </w:t>
      </w:r>
      <w:proofErr w:type="gramStart"/>
      <w:r w:rsidR="0094330E">
        <w:rPr>
          <w:i/>
          <w:iCs/>
          <w:sz w:val="24"/>
          <w:szCs w:val="24"/>
        </w:rPr>
        <w:t>a</w:t>
      </w:r>
      <w:proofErr w:type="gramEnd"/>
      <w:r w:rsidR="0094330E">
        <w:rPr>
          <w:i/>
          <w:iCs/>
          <w:sz w:val="24"/>
          <w:szCs w:val="24"/>
        </w:rPr>
        <w:t xml:space="preserve"> eu de la chance.</w:t>
      </w:r>
    </w:p>
    <w:p w14:paraId="2D4803D9" w14:textId="77777777" w:rsidR="0094330E" w:rsidRPr="0094330E" w:rsidRDefault="0094330E" w:rsidP="0094330E">
      <w:pPr>
        <w:pStyle w:val="Paragraphedeliste"/>
        <w:numPr>
          <w:ilvl w:val="0"/>
          <w:numId w:val="35"/>
        </w:num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CF70691" w14:textId="51C48AF2" w:rsidR="0094330E" w:rsidRDefault="0094330E" w:rsidP="0094330E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 – En France, </w:t>
      </w:r>
      <w:proofErr w:type="gramStart"/>
      <w:r>
        <w:rPr>
          <w:i/>
          <w:iCs/>
          <w:sz w:val="24"/>
          <w:szCs w:val="24"/>
        </w:rPr>
        <w:t>…….</w:t>
      </w:r>
      <w:proofErr w:type="gramEnd"/>
      <w:r>
        <w:rPr>
          <w:i/>
          <w:iCs/>
          <w:sz w:val="24"/>
          <w:szCs w:val="24"/>
        </w:rPr>
        <w:t xml:space="preserve">.…….. </w:t>
      </w:r>
      <w:proofErr w:type="gramStart"/>
      <w:r>
        <w:rPr>
          <w:i/>
          <w:iCs/>
          <w:sz w:val="24"/>
          <w:szCs w:val="24"/>
        </w:rPr>
        <w:t>est</w:t>
      </w:r>
      <w:proofErr w:type="gramEnd"/>
      <w:r>
        <w:rPr>
          <w:i/>
          <w:iCs/>
          <w:sz w:val="24"/>
          <w:szCs w:val="24"/>
        </w:rPr>
        <w:t xml:space="preserve"> pas à plaindre, en comparaison d’autres pays.</w:t>
      </w:r>
    </w:p>
    <w:p w14:paraId="2BC3DFD0" w14:textId="0E09C3F3" w:rsidR="0094330E" w:rsidRDefault="0094330E" w:rsidP="0094330E">
      <w:pPr>
        <w:pStyle w:val="Paragraphedeliste"/>
        <w:numPr>
          <w:ilvl w:val="0"/>
          <w:numId w:val="35"/>
        </w:num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7AEF56E" w14:textId="77777777" w:rsidR="0094330E" w:rsidRPr="0094330E" w:rsidRDefault="0094330E" w:rsidP="0094330E">
      <w:pPr>
        <w:pStyle w:val="Paragraphedeliste"/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</w:p>
    <w:p w14:paraId="3774A52A" w14:textId="77777777" w:rsidR="0094330E" w:rsidRDefault="0094330E" w:rsidP="0094330E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i/>
          <w:iCs/>
          <w:sz w:val="24"/>
          <w:szCs w:val="24"/>
        </w:rPr>
      </w:pPr>
      <w:r w:rsidRPr="0094330E">
        <w:rPr>
          <w:i/>
          <w:iCs/>
          <w:sz w:val="24"/>
          <w:szCs w:val="24"/>
          <w:highlight w:val="yellow"/>
        </w:rPr>
        <w:t>ZOOM</w:t>
      </w:r>
      <w:r>
        <w:rPr>
          <w:i/>
          <w:iCs/>
          <w:sz w:val="24"/>
          <w:szCs w:val="24"/>
        </w:rPr>
        <w:t xml:space="preserve"> Lorsque le pronom </w:t>
      </w:r>
      <w:r w:rsidRPr="0094330E">
        <w:rPr>
          <w:b/>
          <w:bCs/>
          <w:i/>
          <w:iCs/>
          <w:sz w:val="24"/>
          <w:szCs w:val="24"/>
        </w:rPr>
        <w:t>on</w:t>
      </w:r>
      <w:r>
        <w:rPr>
          <w:i/>
          <w:iCs/>
          <w:sz w:val="24"/>
          <w:szCs w:val="24"/>
        </w:rPr>
        <w:t xml:space="preserve"> est suivi de la négation </w:t>
      </w:r>
      <w:r w:rsidRPr="0094330E">
        <w:rPr>
          <w:b/>
          <w:bCs/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 xml:space="preserve">’, celle-ci ne s’entend pas. Il faut remplacer </w:t>
      </w:r>
      <w:r w:rsidRPr="0094330E">
        <w:rPr>
          <w:b/>
          <w:bCs/>
          <w:i/>
          <w:iCs/>
          <w:sz w:val="24"/>
          <w:szCs w:val="24"/>
        </w:rPr>
        <w:t>on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</w:t>
      </w:r>
      <w:proofErr w:type="spellEnd"/>
      <w:r>
        <w:rPr>
          <w:i/>
          <w:iCs/>
          <w:sz w:val="24"/>
          <w:szCs w:val="24"/>
        </w:rPr>
        <w:t xml:space="preserve"> </w:t>
      </w:r>
      <w:r w:rsidRPr="0094330E">
        <w:rPr>
          <w:b/>
          <w:bCs/>
          <w:i/>
          <w:iCs/>
          <w:sz w:val="24"/>
          <w:szCs w:val="24"/>
        </w:rPr>
        <w:t>il</w:t>
      </w:r>
      <w:r>
        <w:rPr>
          <w:i/>
          <w:iCs/>
          <w:sz w:val="24"/>
          <w:szCs w:val="24"/>
        </w:rPr>
        <w:t xml:space="preserve"> ou </w:t>
      </w:r>
      <w:r w:rsidRPr="0094330E">
        <w:rPr>
          <w:b/>
          <w:bCs/>
          <w:i/>
          <w:iCs/>
          <w:sz w:val="24"/>
          <w:szCs w:val="24"/>
        </w:rPr>
        <w:t>elle</w:t>
      </w:r>
      <w:r>
        <w:rPr>
          <w:i/>
          <w:iCs/>
          <w:sz w:val="24"/>
          <w:szCs w:val="24"/>
        </w:rPr>
        <w:t xml:space="preserve"> pour la faire apparaître clairement à l’oral.</w:t>
      </w:r>
    </w:p>
    <w:p w14:paraId="6DE662F0" w14:textId="0BA491DC" w:rsidR="00E34639" w:rsidRDefault="0094330E" w:rsidP="0094330E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</w:t>
      </w:r>
      <w:r w:rsidRPr="0094330E">
        <w:rPr>
          <w:i/>
          <w:iCs/>
          <w:color w:val="C00000"/>
          <w:sz w:val="24"/>
          <w:szCs w:val="24"/>
        </w:rPr>
        <w:t>On n’</w:t>
      </w:r>
      <w:r w:rsidRPr="0094330E">
        <w:rPr>
          <w:i/>
          <w:iCs/>
          <w:color w:val="000000" w:themeColor="text1"/>
          <w:sz w:val="24"/>
          <w:szCs w:val="24"/>
        </w:rPr>
        <w:t>est</w:t>
      </w:r>
      <w:r w:rsidRPr="0094330E">
        <w:rPr>
          <w:i/>
          <w:iCs/>
          <w:color w:val="C0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jamais trop prudent. -&gt; </w:t>
      </w:r>
      <w:r w:rsidRPr="0094330E">
        <w:rPr>
          <w:i/>
          <w:iCs/>
          <w:color w:val="C00000"/>
          <w:sz w:val="24"/>
          <w:szCs w:val="24"/>
        </w:rPr>
        <w:t>Elle n’</w:t>
      </w:r>
      <w:r w:rsidRPr="0094330E">
        <w:rPr>
          <w:i/>
          <w:iCs/>
          <w:color w:val="000000" w:themeColor="text1"/>
          <w:sz w:val="24"/>
          <w:szCs w:val="24"/>
        </w:rPr>
        <w:t>est</w:t>
      </w:r>
      <w:r w:rsidRPr="0094330E">
        <w:rPr>
          <w:i/>
          <w:iCs/>
          <w:color w:val="C0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jamais trop prudente. </w:t>
      </w:r>
    </w:p>
    <w:p w14:paraId="437C6E20" w14:textId="1799AD3A" w:rsidR="0094330E" w:rsidRDefault="0094330E" w:rsidP="0094330E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i/>
          <w:iCs/>
          <w:sz w:val="24"/>
          <w:szCs w:val="24"/>
        </w:rPr>
      </w:pPr>
    </w:p>
    <w:p w14:paraId="59C56BE1" w14:textId="664F21F9" w:rsidR="0094330E" w:rsidRDefault="0094330E" w:rsidP="0094330E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3 – Complète ces phrases, inspiré</w:t>
      </w:r>
      <w:r w:rsidR="00341D43">
        <w:rPr>
          <w:i/>
          <w:iCs/>
          <w:sz w:val="24"/>
          <w:szCs w:val="24"/>
          <w:u w:val="single"/>
        </w:rPr>
        <w:t>e</w:t>
      </w:r>
      <w:r>
        <w:rPr>
          <w:i/>
          <w:iCs/>
          <w:sz w:val="24"/>
          <w:szCs w:val="24"/>
          <w:u w:val="single"/>
        </w:rPr>
        <w:t>s de Deux ans de vacances, par on, ont, son ou sont, puis indique le procédé de substitution qui t’a aidé à choisir la bonne forme.</w:t>
      </w:r>
    </w:p>
    <w:p w14:paraId="71E97E79" w14:textId="77777777" w:rsidR="00E34639" w:rsidRDefault="00E34639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90"/>
        <w:gridCol w:w="4360"/>
      </w:tblGrid>
      <w:tr w:rsidR="0094330E" w14:paraId="26819F33" w14:textId="77777777" w:rsidTr="0094330E">
        <w:tc>
          <w:tcPr>
            <w:tcW w:w="2914" w:type="pct"/>
            <w:vMerge w:val="restart"/>
          </w:tcPr>
          <w:p w14:paraId="53502B79" w14:textId="5BCC43A9" w:rsidR="0094330E" w:rsidRDefault="0094330E" w:rsidP="00B0544D">
            <w:pPr>
              <w:tabs>
                <w:tab w:val="left" w:pos="2835"/>
                <w:tab w:val="left" w:pos="4820"/>
                <w:tab w:val="left" w:pos="6521"/>
              </w:tabs>
              <w:spacing w:after="0" w:line="360" w:lineRule="auto"/>
              <w:ind w:right="-29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86" w:type="pct"/>
            <w:tcBorders>
              <w:bottom w:val="nil"/>
            </w:tcBorders>
          </w:tcPr>
          <w:p w14:paraId="15A53397" w14:textId="77777777" w:rsidR="00F40D11" w:rsidRDefault="00F40D11" w:rsidP="0094330E">
            <w:pPr>
              <w:tabs>
                <w:tab w:val="left" w:pos="2835"/>
                <w:tab w:val="left" w:pos="4820"/>
                <w:tab w:val="left" w:pos="6521"/>
              </w:tabs>
              <w:spacing w:after="0" w:line="36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09449BD8" w14:textId="36271D8B" w:rsidR="0094330E" w:rsidRDefault="0094330E" w:rsidP="0094330E">
            <w:pPr>
              <w:tabs>
                <w:tab w:val="left" w:pos="2835"/>
                <w:tab w:val="left" w:pos="4820"/>
                <w:tab w:val="left" w:pos="6521"/>
              </w:tabs>
              <w:spacing w:after="0" w:line="36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Procédé de substitution</w:t>
            </w:r>
          </w:p>
        </w:tc>
      </w:tr>
      <w:tr w:rsidR="0094330E" w14:paraId="3364D056" w14:textId="77777777" w:rsidTr="0094330E">
        <w:tc>
          <w:tcPr>
            <w:tcW w:w="2914" w:type="pct"/>
            <w:vMerge/>
          </w:tcPr>
          <w:p w14:paraId="55C528F0" w14:textId="77777777" w:rsidR="0094330E" w:rsidRDefault="0094330E" w:rsidP="00B328B1">
            <w:pPr>
              <w:tabs>
                <w:tab w:val="left" w:pos="2835"/>
                <w:tab w:val="left" w:pos="4820"/>
                <w:tab w:val="left" w:pos="6521"/>
              </w:tabs>
              <w:spacing w:after="0" w:line="36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nil"/>
            </w:tcBorders>
          </w:tcPr>
          <w:p w14:paraId="07C06EFC" w14:textId="212D2409" w:rsidR="0094330E" w:rsidRDefault="0094330E" w:rsidP="00F40D11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</w:tr>
      <w:tr w:rsidR="0094330E" w14:paraId="3D58C886" w14:textId="77777777" w:rsidTr="0094330E">
        <w:tc>
          <w:tcPr>
            <w:tcW w:w="2914" w:type="pct"/>
          </w:tcPr>
          <w:p w14:paraId="20371FFB" w14:textId="77777777" w:rsidR="00D5006F" w:rsidRDefault="00D5006F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350A51CB" w14:textId="514CCF44" w:rsidR="0094330E" w:rsidRDefault="0094330E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– Les deux jeunes Français</w:t>
            </w:r>
            <w:r w:rsidR="00D5006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5006F">
              <w:rPr>
                <w:i/>
                <w:iCs/>
                <w:sz w:val="24"/>
                <w:szCs w:val="24"/>
              </w:rPr>
              <w:t>Briant</w:t>
            </w:r>
            <w:proofErr w:type="spellEnd"/>
            <w:r w:rsidR="00D5006F">
              <w:rPr>
                <w:i/>
                <w:iCs/>
                <w:sz w:val="24"/>
                <w:szCs w:val="24"/>
              </w:rPr>
              <w:t xml:space="preserve"> et </w:t>
            </w:r>
            <w:proofErr w:type="gramStart"/>
            <w:r w:rsidR="00D5006F">
              <w:rPr>
                <w:i/>
                <w:iCs/>
                <w:sz w:val="24"/>
                <w:szCs w:val="24"/>
              </w:rPr>
              <w:t xml:space="preserve">Jacques, </w:t>
            </w:r>
            <w:r w:rsidR="00D5006F" w:rsidRPr="000919A5">
              <w:rPr>
                <w:i/>
                <w:iCs/>
                <w:sz w:val="24"/>
                <w:szCs w:val="24"/>
              </w:rPr>
              <w:t>…</w:t>
            </w:r>
            <w:r w:rsidR="00D5006F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="00D5006F">
              <w:rPr>
                <w:i/>
                <w:iCs/>
                <w:sz w:val="24"/>
                <w:szCs w:val="24"/>
              </w:rPr>
              <w:t>.</w:t>
            </w:r>
            <w:r w:rsidR="00D5006F" w:rsidRPr="000919A5">
              <w:rPr>
                <w:i/>
                <w:iCs/>
                <w:sz w:val="24"/>
                <w:szCs w:val="24"/>
              </w:rPr>
              <w:t>…..</w:t>
            </w:r>
            <w:r w:rsidR="00D5006F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D5006F">
              <w:rPr>
                <w:i/>
                <w:iCs/>
                <w:sz w:val="24"/>
                <w:szCs w:val="24"/>
              </w:rPr>
              <w:t>les</w:t>
            </w:r>
            <w:proofErr w:type="gramEnd"/>
            <w:r w:rsidR="00D5006F">
              <w:rPr>
                <w:i/>
                <w:iCs/>
                <w:sz w:val="24"/>
                <w:szCs w:val="24"/>
              </w:rPr>
              <w:t xml:space="preserve"> fils d’un ingénieurs distingué</w:t>
            </w:r>
            <w:r w:rsidR="00341D43">
              <w:rPr>
                <w:i/>
                <w:iCs/>
                <w:sz w:val="24"/>
                <w:szCs w:val="24"/>
              </w:rPr>
              <w:t>.</w:t>
            </w:r>
          </w:p>
          <w:p w14:paraId="26DB078B" w14:textId="460E7E26" w:rsidR="0094330E" w:rsidRDefault="0094330E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86" w:type="pct"/>
          </w:tcPr>
          <w:p w14:paraId="34BACAB3" w14:textId="77777777" w:rsidR="0094330E" w:rsidRDefault="0094330E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4D21A1AC" w14:textId="4E42D1B7" w:rsidR="0094330E" w:rsidRPr="00D5006F" w:rsidRDefault="0094330E" w:rsidP="00D5006F">
            <w:pPr>
              <w:pStyle w:val="Paragraphedeliste"/>
              <w:numPr>
                <w:ilvl w:val="0"/>
                <w:numId w:val="35"/>
              </w:num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 w:rsidRPr="00D5006F">
              <w:rPr>
                <w:i/>
                <w:iCs/>
                <w:sz w:val="24"/>
                <w:szCs w:val="24"/>
              </w:rPr>
              <w:t>……………………………</w:t>
            </w:r>
            <w:r w:rsidR="00D5006F">
              <w:rPr>
                <w:i/>
                <w:iCs/>
                <w:sz w:val="24"/>
                <w:szCs w:val="24"/>
              </w:rPr>
              <w:t>…….</w:t>
            </w:r>
            <w:r w:rsidRPr="00D5006F">
              <w:rPr>
                <w:i/>
                <w:iCs/>
                <w:sz w:val="24"/>
                <w:szCs w:val="24"/>
              </w:rPr>
              <w:t>…………………</w:t>
            </w:r>
          </w:p>
          <w:p w14:paraId="539C9985" w14:textId="6767BD88" w:rsidR="0094330E" w:rsidRDefault="0094330E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</w:t>
            </w:r>
            <w:r w:rsidR="00D5006F">
              <w:rPr>
                <w:i/>
                <w:iCs/>
                <w:sz w:val="24"/>
                <w:szCs w:val="24"/>
              </w:rPr>
              <w:t>………………..</w:t>
            </w:r>
            <w:r>
              <w:rPr>
                <w:i/>
                <w:iCs/>
                <w:sz w:val="24"/>
                <w:szCs w:val="24"/>
              </w:rPr>
              <w:t>………</w:t>
            </w:r>
          </w:p>
          <w:p w14:paraId="3BBD190B" w14:textId="74743BC9" w:rsidR="0094330E" w:rsidRDefault="0094330E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</w:tr>
      <w:tr w:rsidR="00D5006F" w14:paraId="66E6B23D" w14:textId="77777777" w:rsidTr="0094330E">
        <w:tc>
          <w:tcPr>
            <w:tcW w:w="2914" w:type="pct"/>
          </w:tcPr>
          <w:p w14:paraId="230FD9BB" w14:textId="77777777" w:rsidR="00D5006F" w:rsidRDefault="00D5006F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37390906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– Les Anglais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919A5">
              <w:rPr>
                <w:i/>
                <w:iCs/>
                <w:sz w:val="24"/>
                <w:szCs w:val="24"/>
              </w:rPr>
              <w:t>…</w:t>
            </w:r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>.</w:t>
            </w:r>
            <w:r w:rsidRPr="000919A5">
              <w:rPr>
                <w:i/>
                <w:iCs/>
                <w:sz w:val="24"/>
                <w:szCs w:val="24"/>
              </w:rPr>
              <w:t>…..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le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respect des traditions dans la vie </w:t>
            </w:r>
          </w:p>
          <w:p w14:paraId="10B22D12" w14:textId="0AB8481C" w:rsidR="00D5006F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privée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aussi bien que dans la vie publique</w:t>
            </w:r>
            <w:r w:rsidR="00341D43">
              <w:rPr>
                <w:i/>
                <w:iCs/>
                <w:sz w:val="24"/>
                <w:szCs w:val="24"/>
              </w:rPr>
              <w:t>.</w:t>
            </w:r>
          </w:p>
          <w:p w14:paraId="2ECB88A0" w14:textId="1E77B401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86" w:type="pct"/>
          </w:tcPr>
          <w:p w14:paraId="5DFA8D1C" w14:textId="77777777" w:rsidR="00D5006F" w:rsidRDefault="00D5006F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7004630E" w14:textId="77777777" w:rsidR="00F40D11" w:rsidRPr="00D5006F" w:rsidRDefault="00F40D11" w:rsidP="00F40D11">
            <w:pPr>
              <w:pStyle w:val="Paragraphedeliste"/>
              <w:numPr>
                <w:ilvl w:val="0"/>
                <w:numId w:val="35"/>
              </w:num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 w:rsidRPr="00D5006F">
              <w:rPr>
                <w:i/>
                <w:iCs/>
                <w:sz w:val="24"/>
                <w:szCs w:val="24"/>
              </w:rPr>
              <w:t>……………………………</w:t>
            </w:r>
            <w:r>
              <w:rPr>
                <w:i/>
                <w:iCs/>
                <w:sz w:val="24"/>
                <w:szCs w:val="24"/>
              </w:rPr>
              <w:t>…….</w:t>
            </w:r>
            <w:r w:rsidRPr="00D5006F">
              <w:rPr>
                <w:i/>
                <w:iCs/>
                <w:sz w:val="24"/>
                <w:szCs w:val="24"/>
              </w:rPr>
              <w:t>…………………</w:t>
            </w:r>
          </w:p>
          <w:p w14:paraId="735901E6" w14:textId="77777777" w:rsidR="00F40D11" w:rsidRDefault="00F40D11" w:rsidP="00F40D11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………………………………………………………..………</w:t>
            </w:r>
          </w:p>
          <w:p w14:paraId="514533F2" w14:textId="3D721E20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</w:tr>
      <w:tr w:rsidR="00F40D11" w14:paraId="70445142" w14:textId="77777777" w:rsidTr="0094330E">
        <w:tc>
          <w:tcPr>
            <w:tcW w:w="2914" w:type="pct"/>
          </w:tcPr>
          <w:p w14:paraId="4ABB610A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3FDF682E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– Et vos compagnons ? – Ils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919A5">
              <w:rPr>
                <w:i/>
                <w:iCs/>
                <w:sz w:val="24"/>
                <w:szCs w:val="24"/>
              </w:rPr>
              <w:t>…</w:t>
            </w:r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>.</w:t>
            </w:r>
            <w:r w:rsidRPr="000919A5">
              <w:rPr>
                <w:i/>
                <w:iCs/>
                <w:sz w:val="24"/>
                <w:szCs w:val="24"/>
              </w:rPr>
              <w:t>…..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péri</w:t>
            </w:r>
            <w:proofErr w:type="gramEnd"/>
            <w:r>
              <w:rPr>
                <w:i/>
                <w:iCs/>
                <w:sz w:val="24"/>
                <w:szCs w:val="24"/>
              </w:rPr>
              <w:t> !</w:t>
            </w:r>
          </w:p>
          <w:p w14:paraId="6FD6846F" w14:textId="0A7433E9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Seul</w:t>
            </w:r>
            <w:r w:rsidR="00341D43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nous avons échappé au naufrage</w:t>
            </w:r>
            <w:r w:rsidR="00341D43">
              <w:rPr>
                <w:i/>
                <w:iCs/>
                <w:sz w:val="24"/>
                <w:szCs w:val="24"/>
              </w:rPr>
              <w:t>.</w:t>
            </w:r>
          </w:p>
          <w:p w14:paraId="395C081E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1FD2E555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2155D529" w14:textId="77777777" w:rsidR="00786CF7" w:rsidRDefault="00786CF7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7AC697A6" w14:textId="2C85BAA3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4 -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919A5">
              <w:rPr>
                <w:i/>
                <w:iCs/>
                <w:sz w:val="24"/>
                <w:szCs w:val="24"/>
              </w:rPr>
              <w:t>…</w:t>
            </w:r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>.</w:t>
            </w:r>
            <w:r w:rsidRPr="000919A5">
              <w:rPr>
                <w:i/>
                <w:iCs/>
                <w:sz w:val="24"/>
                <w:szCs w:val="24"/>
              </w:rPr>
              <w:t>…..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plus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gros souci, c’était l’inexplicable attitude de </w:t>
            </w:r>
          </w:p>
          <w:p w14:paraId="234A223C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 w:rsidRPr="000919A5">
              <w:rPr>
                <w:i/>
                <w:iCs/>
                <w:sz w:val="24"/>
                <w:szCs w:val="24"/>
              </w:rPr>
              <w:t>…</w:t>
            </w:r>
            <w:r>
              <w:rPr>
                <w:i/>
                <w:iCs/>
                <w:sz w:val="24"/>
                <w:szCs w:val="24"/>
              </w:rPr>
              <w:t>..</w:t>
            </w:r>
            <w:r w:rsidRPr="000919A5">
              <w:rPr>
                <w:i/>
                <w:iCs/>
                <w:sz w:val="24"/>
                <w:szCs w:val="24"/>
              </w:rPr>
              <w:t>…..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frère</w:t>
            </w:r>
            <w:proofErr w:type="gramEnd"/>
            <w:r>
              <w:rPr>
                <w:i/>
                <w:iCs/>
                <w:sz w:val="24"/>
                <w:szCs w:val="24"/>
              </w:rPr>
              <w:t>.</w:t>
            </w:r>
          </w:p>
          <w:p w14:paraId="06510410" w14:textId="0D20181F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86" w:type="pct"/>
          </w:tcPr>
          <w:p w14:paraId="0C326DEB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05AF7FE1" w14:textId="77777777" w:rsidR="00F40D11" w:rsidRPr="00D5006F" w:rsidRDefault="00F40D11" w:rsidP="00F40D11">
            <w:pPr>
              <w:pStyle w:val="Paragraphedeliste"/>
              <w:numPr>
                <w:ilvl w:val="0"/>
                <w:numId w:val="35"/>
              </w:num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 w:rsidRPr="00D5006F">
              <w:rPr>
                <w:i/>
                <w:iCs/>
                <w:sz w:val="24"/>
                <w:szCs w:val="24"/>
              </w:rPr>
              <w:t>……………………………</w:t>
            </w:r>
            <w:r>
              <w:rPr>
                <w:i/>
                <w:iCs/>
                <w:sz w:val="24"/>
                <w:szCs w:val="24"/>
              </w:rPr>
              <w:t>…….</w:t>
            </w:r>
            <w:r w:rsidRPr="00D5006F">
              <w:rPr>
                <w:i/>
                <w:iCs/>
                <w:sz w:val="24"/>
                <w:szCs w:val="24"/>
              </w:rPr>
              <w:t>…………………</w:t>
            </w:r>
          </w:p>
          <w:p w14:paraId="38C9945C" w14:textId="77777777" w:rsidR="00F40D11" w:rsidRDefault="00F40D11" w:rsidP="00F40D11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………………………………………………………..………</w:t>
            </w:r>
          </w:p>
          <w:p w14:paraId="3AAABC18" w14:textId="7DB8F660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3BD0CEDD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349FCC8D" w14:textId="77777777" w:rsidR="00786CF7" w:rsidRPr="00786CF7" w:rsidRDefault="00786CF7" w:rsidP="00786CF7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42FEAB4D" w14:textId="74DF467B" w:rsidR="00F40D11" w:rsidRPr="00D5006F" w:rsidRDefault="00F40D11" w:rsidP="00F40D11">
            <w:pPr>
              <w:pStyle w:val="Paragraphedeliste"/>
              <w:numPr>
                <w:ilvl w:val="0"/>
                <w:numId w:val="35"/>
              </w:num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 w:rsidRPr="00D5006F">
              <w:rPr>
                <w:i/>
                <w:iCs/>
                <w:sz w:val="24"/>
                <w:szCs w:val="24"/>
              </w:rPr>
              <w:t>……………………………</w:t>
            </w:r>
            <w:r>
              <w:rPr>
                <w:i/>
                <w:iCs/>
                <w:sz w:val="24"/>
                <w:szCs w:val="24"/>
              </w:rPr>
              <w:t>…….</w:t>
            </w:r>
            <w:r w:rsidRPr="00D5006F">
              <w:rPr>
                <w:i/>
                <w:iCs/>
                <w:sz w:val="24"/>
                <w:szCs w:val="24"/>
              </w:rPr>
              <w:t>…………………</w:t>
            </w:r>
          </w:p>
          <w:p w14:paraId="3EFE86DC" w14:textId="77777777" w:rsidR="00F40D11" w:rsidRDefault="00F40D11" w:rsidP="00F40D11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………………………………………………………..………</w:t>
            </w:r>
          </w:p>
          <w:p w14:paraId="6D1596BA" w14:textId="284D5B0D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</w:tr>
      <w:tr w:rsidR="00F40D11" w14:paraId="4CAED823" w14:textId="77777777" w:rsidTr="0094330E">
        <w:tc>
          <w:tcPr>
            <w:tcW w:w="2914" w:type="pct"/>
          </w:tcPr>
          <w:p w14:paraId="7921B36A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18860831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5 -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919A5">
              <w:rPr>
                <w:i/>
                <w:iCs/>
                <w:sz w:val="24"/>
                <w:szCs w:val="24"/>
              </w:rPr>
              <w:t>…</w:t>
            </w:r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>.</w:t>
            </w:r>
            <w:r w:rsidRPr="000919A5">
              <w:rPr>
                <w:i/>
                <w:iCs/>
                <w:sz w:val="24"/>
                <w:szCs w:val="24"/>
              </w:rPr>
              <w:t>…..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dîna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, ou plutôt </w:t>
            </w:r>
            <w:r w:rsidRPr="000919A5">
              <w:rPr>
                <w:i/>
                <w:iCs/>
                <w:sz w:val="24"/>
                <w:szCs w:val="24"/>
              </w:rPr>
              <w:t>…</w:t>
            </w:r>
            <w:r>
              <w:rPr>
                <w:i/>
                <w:iCs/>
                <w:sz w:val="24"/>
                <w:szCs w:val="24"/>
              </w:rPr>
              <w:t>..</w:t>
            </w:r>
            <w:r w:rsidRPr="000919A5">
              <w:rPr>
                <w:i/>
                <w:iCs/>
                <w:sz w:val="24"/>
                <w:szCs w:val="24"/>
              </w:rPr>
              <w:t>…..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soupa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joyeusement.</w:t>
            </w:r>
          </w:p>
          <w:p w14:paraId="5C324E7A" w14:textId="7D17E3AB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86" w:type="pct"/>
          </w:tcPr>
          <w:p w14:paraId="1E472849" w14:textId="77777777" w:rsidR="00F40D11" w:rsidRDefault="00F40D11" w:rsidP="00D5006F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  <w:p w14:paraId="2AE1349D" w14:textId="77777777" w:rsidR="00F40D11" w:rsidRPr="00D5006F" w:rsidRDefault="00F40D11" w:rsidP="00F40D11">
            <w:pPr>
              <w:pStyle w:val="Paragraphedeliste"/>
              <w:numPr>
                <w:ilvl w:val="0"/>
                <w:numId w:val="35"/>
              </w:num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 w:rsidRPr="00D5006F">
              <w:rPr>
                <w:i/>
                <w:iCs/>
                <w:sz w:val="24"/>
                <w:szCs w:val="24"/>
              </w:rPr>
              <w:t>……………………………</w:t>
            </w:r>
            <w:r>
              <w:rPr>
                <w:i/>
                <w:iCs/>
                <w:sz w:val="24"/>
                <w:szCs w:val="24"/>
              </w:rPr>
              <w:t>…….</w:t>
            </w:r>
            <w:r w:rsidRPr="00D5006F">
              <w:rPr>
                <w:i/>
                <w:iCs/>
                <w:sz w:val="24"/>
                <w:szCs w:val="24"/>
              </w:rPr>
              <w:t>…………………</w:t>
            </w:r>
          </w:p>
          <w:p w14:paraId="1CAC3870" w14:textId="77777777" w:rsidR="00F40D11" w:rsidRDefault="00F40D11" w:rsidP="00F40D11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………………………………………………………..………</w:t>
            </w:r>
          </w:p>
          <w:p w14:paraId="10F9729E" w14:textId="45887040" w:rsidR="00F40D11" w:rsidRDefault="00F40D11" w:rsidP="00F40D11">
            <w:pPr>
              <w:tabs>
                <w:tab w:val="left" w:pos="2835"/>
                <w:tab w:val="left" w:pos="4820"/>
                <w:tab w:val="left" w:pos="6521"/>
              </w:tabs>
              <w:spacing w:after="0" w:line="240" w:lineRule="auto"/>
              <w:ind w:right="-290"/>
              <w:rPr>
                <w:i/>
                <w:iCs/>
                <w:sz w:val="24"/>
                <w:szCs w:val="24"/>
              </w:rPr>
            </w:pPr>
          </w:p>
        </w:tc>
      </w:tr>
    </w:tbl>
    <w:p w14:paraId="1D6D2CE1" w14:textId="005F7647" w:rsidR="00B0544D" w:rsidRDefault="00B0544D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</w:p>
    <w:p w14:paraId="149B35E4" w14:textId="77777777" w:rsidR="00E34639" w:rsidRDefault="00E34639" w:rsidP="00E34639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641975DA" w14:textId="157CB1AD" w:rsidR="007563C7" w:rsidRDefault="007563C7" w:rsidP="007563C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 dictée préparée</w:t>
      </w:r>
    </w:p>
    <w:p w14:paraId="343B2F5F" w14:textId="77777777" w:rsidR="007563C7" w:rsidRDefault="007563C7" w:rsidP="007563C7">
      <w:pPr>
        <w:spacing w:after="0" w:line="240" w:lineRule="auto"/>
        <w:rPr>
          <w:sz w:val="24"/>
          <w:szCs w:val="24"/>
        </w:rPr>
      </w:pPr>
    </w:p>
    <w:p w14:paraId="6D065E2B" w14:textId="3DCABA18" w:rsidR="007563C7" w:rsidRPr="00280481" w:rsidRDefault="007563C7" w:rsidP="007563C7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4</w:t>
      </w:r>
      <w:r w:rsidRPr="00280481">
        <w:rPr>
          <w:i/>
          <w:iCs/>
          <w:sz w:val="24"/>
          <w:szCs w:val="24"/>
          <w:u w:val="single"/>
        </w:rPr>
        <w:t xml:space="preserve"> - Lis attentivement le texte de la dictée.</w:t>
      </w:r>
    </w:p>
    <w:p w14:paraId="28578E4F" w14:textId="77777777" w:rsidR="007563C7" w:rsidRPr="00E66555" w:rsidRDefault="007563C7" w:rsidP="007563C7">
      <w:pPr>
        <w:spacing w:after="0" w:line="240" w:lineRule="auto"/>
        <w:rPr>
          <w:sz w:val="24"/>
          <w:szCs w:val="24"/>
        </w:rPr>
      </w:pPr>
    </w:p>
    <w:p w14:paraId="4B284CDC" w14:textId="7EDAE9CD" w:rsidR="007563C7" w:rsidRDefault="00F40D11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Garnett</w:t>
      </w:r>
      <w:proofErr w:type="spellEnd"/>
      <w:r>
        <w:rPr>
          <w:i/>
          <w:iCs/>
          <w:sz w:val="24"/>
          <w:szCs w:val="24"/>
        </w:rPr>
        <w:t xml:space="preserve"> et Service</w:t>
      </w:r>
    </w:p>
    <w:p w14:paraId="71DB8D85" w14:textId="75156438" w:rsidR="007563C7" w:rsidRDefault="00F40D11" w:rsidP="00E34639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narrateur dresse le portrait de deux des quinze jeunes garçons qui, partis pour une expédition de deux semaines, vont faire naufrage sur une île et y rester deux ans</w:t>
      </w:r>
      <w:r w:rsidR="007563C7">
        <w:rPr>
          <w:i/>
          <w:iCs/>
          <w:sz w:val="24"/>
          <w:szCs w:val="24"/>
        </w:rPr>
        <w:t>…</w:t>
      </w:r>
    </w:p>
    <w:p w14:paraId="20B15246" w14:textId="5770C9E7" w:rsidR="007563C7" w:rsidRDefault="00F40D11" w:rsidP="00E34639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sz w:val="24"/>
          <w:szCs w:val="24"/>
        </w:rPr>
      </w:pPr>
      <w:proofErr w:type="spellStart"/>
      <w:r>
        <w:rPr>
          <w:sz w:val="24"/>
          <w:szCs w:val="24"/>
        </w:rPr>
        <w:t>Garnet</w:t>
      </w:r>
      <w:r w:rsidR="00E34639" w:rsidRPr="00E34639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et Service ont tous deux douze ans. Leurs familles sont très </w:t>
      </w:r>
      <w:r w:rsidRPr="00786CF7">
        <w:rPr>
          <w:sz w:val="24"/>
          <w:szCs w:val="24"/>
          <w:highlight w:val="blue"/>
        </w:rPr>
        <w:t>liées</w:t>
      </w:r>
      <w:r>
        <w:rPr>
          <w:sz w:val="24"/>
          <w:szCs w:val="24"/>
        </w:rPr>
        <w:t xml:space="preserve"> ; de cette intimité, il résulte que les deux garçons sont devenus </w:t>
      </w:r>
      <w:r w:rsidRPr="00786CF7">
        <w:rPr>
          <w:sz w:val="24"/>
          <w:szCs w:val="24"/>
          <w:highlight w:val="blue"/>
        </w:rPr>
        <w:t>inséparables</w:t>
      </w:r>
      <w:r>
        <w:rPr>
          <w:sz w:val="24"/>
          <w:szCs w:val="24"/>
        </w:rPr>
        <w:t xml:space="preserve">. Ils ont bon cœur, mais peu de goût au travail, et, si on leur donnait la clef des champs, ils ne la laisseraient point se rouiller dans leur poche. </w:t>
      </w:r>
      <w:proofErr w:type="spellStart"/>
      <w:r>
        <w:rPr>
          <w:sz w:val="24"/>
          <w:szCs w:val="24"/>
        </w:rPr>
        <w:t>Garnett</w:t>
      </w:r>
      <w:proofErr w:type="spellEnd"/>
      <w:r>
        <w:rPr>
          <w:sz w:val="24"/>
          <w:szCs w:val="24"/>
        </w:rPr>
        <w:t xml:space="preserve"> est surtout </w:t>
      </w:r>
      <w:r w:rsidRPr="00786CF7">
        <w:rPr>
          <w:sz w:val="24"/>
          <w:szCs w:val="24"/>
          <w:highlight w:val="blue"/>
        </w:rPr>
        <w:t>passionné</w:t>
      </w:r>
      <w:r>
        <w:rPr>
          <w:sz w:val="24"/>
          <w:szCs w:val="24"/>
        </w:rPr>
        <w:t xml:space="preserve"> pour l’accordéon : à ses moments </w:t>
      </w:r>
      <w:r w:rsidRPr="00786CF7">
        <w:rPr>
          <w:sz w:val="24"/>
          <w:szCs w:val="24"/>
          <w:highlight w:val="blue"/>
        </w:rPr>
        <w:t>perdus</w:t>
      </w:r>
      <w:r>
        <w:rPr>
          <w:sz w:val="24"/>
          <w:szCs w:val="24"/>
        </w:rPr>
        <w:t xml:space="preserve">, il joue souvent de son instrument de prédilection*. Quant à Service, à coup sûr, c’est le plus </w:t>
      </w:r>
      <w:r w:rsidRPr="00786CF7">
        <w:rPr>
          <w:sz w:val="24"/>
          <w:szCs w:val="24"/>
          <w:highlight w:val="blue"/>
        </w:rPr>
        <w:t>gai</w:t>
      </w:r>
      <w:r>
        <w:rPr>
          <w:sz w:val="24"/>
          <w:szCs w:val="24"/>
        </w:rPr>
        <w:t xml:space="preserve">, le plus </w:t>
      </w:r>
      <w:r w:rsidRPr="00786CF7">
        <w:rPr>
          <w:sz w:val="24"/>
          <w:szCs w:val="24"/>
          <w:highlight w:val="blue"/>
        </w:rPr>
        <w:t>évaporé</w:t>
      </w:r>
      <w:r>
        <w:rPr>
          <w:sz w:val="24"/>
          <w:szCs w:val="24"/>
        </w:rPr>
        <w:t xml:space="preserve"> de la bande, ne rêvant que d’aventures.</w:t>
      </w:r>
    </w:p>
    <w:p w14:paraId="1CFE7A10" w14:textId="699D74CD" w:rsidR="00F40D11" w:rsidRDefault="00F40D11" w:rsidP="00E34639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sz w:val="24"/>
          <w:szCs w:val="24"/>
        </w:rPr>
      </w:pPr>
    </w:p>
    <w:p w14:paraId="5896D721" w14:textId="77B35644" w:rsidR="00F40D11" w:rsidRDefault="00F40D11" w:rsidP="00E34639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sz w:val="24"/>
          <w:szCs w:val="24"/>
        </w:rPr>
      </w:pPr>
      <w:r>
        <w:rPr>
          <w:sz w:val="24"/>
          <w:szCs w:val="24"/>
        </w:rPr>
        <w:t>D’après Jules Verne, Deux ans de vacances.</w:t>
      </w:r>
    </w:p>
    <w:p w14:paraId="36015D60" w14:textId="6D67EA4A" w:rsidR="00F40D11" w:rsidRDefault="00F40D11" w:rsidP="00E34639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sz w:val="24"/>
          <w:szCs w:val="24"/>
        </w:rPr>
      </w:pPr>
    </w:p>
    <w:p w14:paraId="4693FE7C" w14:textId="3CB6BFA0" w:rsidR="00F40D11" w:rsidRPr="00786CF7" w:rsidRDefault="00F40D11" w:rsidP="00F40D11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sz w:val="20"/>
          <w:szCs w:val="20"/>
        </w:rPr>
      </w:pPr>
      <w:r w:rsidRPr="00786CF7">
        <w:rPr>
          <w:sz w:val="20"/>
          <w:szCs w:val="20"/>
        </w:rPr>
        <w:t>* Son instrument de prédilection</w:t>
      </w:r>
      <w:r w:rsidR="00786CF7" w:rsidRPr="00786CF7">
        <w:rPr>
          <w:sz w:val="20"/>
          <w:szCs w:val="20"/>
        </w:rPr>
        <w:t> : l’instrument de musique qu’il préfère.</w:t>
      </w:r>
    </w:p>
    <w:p w14:paraId="49E24068" w14:textId="07CDA31C" w:rsidR="00786CF7" w:rsidRDefault="00786CF7" w:rsidP="00F40D11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sz w:val="24"/>
          <w:szCs w:val="24"/>
        </w:rPr>
      </w:pPr>
    </w:p>
    <w:p w14:paraId="699B171E" w14:textId="77777777" w:rsidR="00F5707D" w:rsidRDefault="00F5707D" w:rsidP="00E34639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sz w:val="24"/>
          <w:szCs w:val="24"/>
        </w:rPr>
      </w:pPr>
    </w:p>
    <w:p w14:paraId="125AD7D2" w14:textId="3EF6B271" w:rsidR="00E34639" w:rsidRDefault="00E34639" w:rsidP="00786CF7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5 – Homophones : Réécris les deux </w:t>
      </w:r>
      <w:r w:rsidR="00786CF7">
        <w:rPr>
          <w:i/>
          <w:iCs/>
          <w:sz w:val="24"/>
          <w:szCs w:val="24"/>
          <w:u w:val="single"/>
        </w:rPr>
        <w:t>phrases ci-dessous à l’imparfait</w:t>
      </w:r>
      <w:r>
        <w:rPr>
          <w:i/>
          <w:iCs/>
          <w:sz w:val="24"/>
          <w:szCs w:val="24"/>
          <w:u w:val="single"/>
        </w:rPr>
        <w:t>.</w:t>
      </w:r>
    </w:p>
    <w:p w14:paraId="19287298" w14:textId="22263FB2" w:rsidR="00786CF7" w:rsidRDefault="00786CF7" w:rsidP="00786CF7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Observe bien ce que deviennent les homophones son, sont, on et ont.</w:t>
      </w:r>
    </w:p>
    <w:p w14:paraId="3FB547F2" w14:textId="77777777" w:rsidR="00E34639" w:rsidRDefault="00E34639" w:rsidP="00E34639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0AEAAD7F" w14:textId="60B6E7C1" w:rsidR="00E34639" w:rsidRPr="00E34639" w:rsidRDefault="00786CF7" w:rsidP="00E34639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• Pierre, et son copain Paul, sont devenus inséparables.</w:t>
      </w:r>
    </w:p>
    <w:p w14:paraId="4AA51D12" w14:textId="3132C205" w:rsidR="00EB4274" w:rsidRDefault="00B328B1" w:rsidP="00B328B1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6745F8" w:rsidRPr="00AE4CC5">
        <w:rPr>
          <w:rFonts w:ascii="Wingdings 3" w:hAnsi="Wingdings 3"/>
          <w:color w:val="000000" w:themeColor="text1"/>
          <w:sz w:val="24"/>
          <w:szCs w:val="24"/>
        </w:rPr>
        <w:t>"</w:t>
      </w:r>
      <w:r>
        <w:rPr>
          <w:i/>
          <w:iCs/>
          <w:sz w:val="24"/>
          <w:szCs w:val="24"/>
        </w:rPr>
        <w:t xml:space="preserve"> …………………</w:t>
      </w:r>
      <w:r w:rsidR="006745F8">
        <w:rPr>
          <w:i/>
          <w:iCs/>
          <w:sz w:val="24"/>
          <w:szCs w:val="24"/>
        </w:rPr>
        <w:t>……………………………………………….</w:t>
      </w:r>
      <w:r>
        <w:rPr>
          <w:i/>
          <w:iCs/>
          <w:sz w:val="24"/>
          <w:szCs w:val="24"/>
        </w:rPr>
        <w:t>………………………………………………………………………………</w:t>
      </w:r>
    </w:p>
    <w:p w14:paraId="3FDF1337" w14:textId="192FDBA9" w:rsidR="00786CF7" w:rsidRDefault="00786CF7" w:rsidP="00786CF7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• On m’a dit qu’ils ont bon cœur.</w:t>
      </w:r>
    </w:p>
    <w:p w14:paraId="2C250841" w14:textId="5C0A9AAA" w:rsidR="006745F8" w:rsidRDefault="006745F8" w:rsidP="006745F8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i/>
          <w:iCs/>
          <w:sz w:val="24"/>
          <w:szCs w:val="24"/>
        </w:rPr>
      </w:pPr>
      <w:r w:rsidRPr="00AE4CC5">
        <w:rPr>
          <w:rFonts w:ascii="Wingdings 3" w:hAnsi="Wingdings 3"/>
          <w:color w:val="000000" w:themeColor="text1"/>
          <w:sz w:val="24"/>
          <w:szCs w:val="24"/>
        </w:rPr>
        <w:t>"</w:t>
      </w:r>
      <w:r>
        <w:rPr>
          <w:i/>
          <w:iCs/>
          <w:sz w:val="24"/>
          <w:szCs w:val="24"/>
        </w:rPr>
        <w:t xml:space="preserve"> ………………………………………………………………….………………………………………………………………………………</w:t>
      </w:r>
    </w:p>
    <w:p w14:paraId="0F6F25DE" w14:textId="77777777" w:rsidR="00786CF7" w:rsidRDefault="00786CF7" w:rsidP="00786CF7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i/>
          <w:iCs/>
          <w:sz w:val="24"/>
          <w:szCs w:val="24"/>
        </w:rPr>
      </w:pPr>
    </w:p>
    <w:p w14:paraId="1DDC5569" w14:textId="6B7555F2" w:rsidR="00786CF7" w:rsidRDefault="00786CF7" w:rsidP="00786CF7">
      <w:pPr>
        <w:tabs>
          <w:tab w:val="left" w:pos="2835"/>
          <w:tab w:val="left" w:pos="4820"/>
          <w:tab w:val="left" w:pos="6521"/>
        </w:tabs>
        <w:spacing w:after="0" w:line="240" w:lineRule="auto"/>
        <w:ind w:right="-290"/>
        <w:rPr>
          <w:i/>
          <w:iCs/>
          <w:sz w:val="24"/>
          <w:szCs w:val="24"/>
        </w:rPr>
      </w:pPr>
      <w:r w:rsidRPr="00786CF7">
        <w:rPr>
          <w:i/>
          <w:iCs/>
          <w:sz w:val="21"/>
          <w:szCs w:val="21"/>
          <w:highlight w:val="yellow"/>
        </w:rPr>
        <w:t>COUP DE POUCE</w:t>
      </w:r>
      <w:r w:rsidRPr="00786CF7">
        <w:rPr>
          <w:i/>
          <w:iCs/>
          <w:sz w:val="21"/>
          <w:szCs w:val="21"/>
        </w:rPr>
        <w:t xml:space="preserve"> </w:t>
      </w:r>
      <w:r>
        <w:rPr>
          <w:i/>
          <w:iCs/>
          <w:sz w:val="24"/>
          <w:szCs w:val="24"/>
        </w:rPr>
        <w:t>Dans le texte de la dictée, surligne en jaune ces homophones ; tu dois mettre six traits de surligneur.</w:t>
      </w:r>
    </w:p>
    <w:p w14:paraId="350B6A05" w14:textId="7C12E068" w:rsidR="001E153C" w:rsidRDefault="001E153C" w:rsidP="00EB4274">
      <w:pPr>
        <w:spacing w:after="0" w:line="240" w:lineRule="auto"/>
        <w:rPr>
          <w:i/>
          <w:iCs/>
          <w:sz w:val="24"/>
          <w:szCs w:val="24"/>
        </w:rPr>
      </w:pPr>
    </w:p>
    <w:p w14:paraId="7B37F382" w14:textId="77777777" w:rsidR="00786CF7" w:rsidRPr="001E153C" w:rsidRDefault="00786CF7" w:rsidP="00EB4274">
      <w:pPr>
        <w:spacing w:after="0" w:line="240" w:lineRule="auto"/>
        <w:rPr>
          <w:i/>
          <w:iCs/>
          <w:sz w:val="24"/>
          <w:szCs w:val="24"/>
        </w:rPr>
      </w:pPr>
    </w:p>
    <w:p w14:paraId="5AEE0249" w14:textId="218BB5D8" w:rsidR="00F5707D" w:rsidRDefault="00E34639" w:rsidP="003F6C3E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6</w:t>
      </w:r>
      <w:r w:rsidR="003F6C3E" w:rsidRPr="00147BF2">
        <w:rPr>
          <w:i/>
          <w:iCs/>
          <w:sz w:val="24"/>
          <w:szCs w:val="24"/>
          <w:u w:val="single"/>
        </w:rPr>
        <w:t xml:space="preserve"> – </w:t>
      </w:r>
      <w:r w:rsidR="00786CF7">
        <w:rPr>
          <w:i/>
          <w:iCs/>
          <w:sz w:val="24"/>
          <w:szCs w:val="24"/>
          <w:u w:val="single"/>
        </w:rPr>
        <w:t xml:space="preserve">Accord de </w:t>
      </w:r>
      <w:proofErr w:type="gramStart"/>
      <w:r w:rsidR="00786CF7">
        <w:rPr>
          <w:i/>
          <w:iCs/>
          <w:sz w:val="24"/>
          <w:szCs w:val="24"/>
          <w:u w:val="single"/>
        </w:rPr>
        <w:t xml:space="preserve">l’adjectif </w:t>
      </w:r>
      <w:r w:rsidR="00F5707D">
        <w:rPr>
          <w:i/>
          <w:iCs/>
          <w:sz w:val="24"/>
          <w:szCs w:val="24"/>
          <w:u w:val="single"/>
        </w:rPr>
        <w:t> </w:t>
      </w:r>
      <w:r w:rsidR="00F5707D" w:rsidRPr="00F5707D">
        <w:rPr>
          <w:i/>
          <w:iCs/>
          <w:sz w:val="24"/>
          <w:szCs w:val="24"/>
        </w:rPr>
        <w:t>:</w:t>
      </w:r>
      <w:proofErr w:type="gramEnd"/>
      <w:r w:rsidR="00786CF7">
        <w:rPr>
          <w:i/>
          <w:iCs/>
          <w:sz w:val="24"/>
          <w:szCs w:val="24"/>
        </w:rPr>
        <w:t xml:space="preserve"> Souligne les noms avec lesquels s’accordent les adjectifs, ou participes passés surlignés en bleu. </w:t>
      </w:r>
    </w:p>
    <w:p w14:paraId="2AF232C6" w14:textId="550423F2" w:rsidR="00275CAA" w:rsidRDefault="00275CAA" w:rsidP="00AA6F11">
      <w:pPr>
        <w:spacing w:after="0" w:line="240" w:lineRule="auto"/>
        <w:rPr>
          <w:sz w:val="24"/>
          <w:szCs w:val="24"/>
        </w:rPr>
      </w:pPr>
    </w:p>
    <w:p w14:paraId="1AE3D462" w14:textId="77777777" w:rsidR="00786CF7" w:rsidRDefault="00786CF7" w:rsidP="00AA6F11">
      <w:pPr>
        <w:spacing w:after="0" w:line="240" w:lineRule="auto"/>
        <w:rPr>
          <w:sz w:val="24"/>
          <w:szCs w:val="24"/>
        </w:rPr>
      </w:pPr>
    </w:p>
    <w:p w14:paraId="2892A0EF" w14:textId="4892AA22" w:rsidR="00AA6F11" w:rsidRDefault="00F5707D" w:rsidP="00AA6F11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7</w:t>
      </w:r>
      <w:r w:rsidR="00280481" w:rsidRPr="00280481">
        <w:rPr>
          <w:i/>
          <w:iCs/>
          <w:sz w:val="24"/>
          <w:szCs w:val="24"/>
          <w:u w:val="single"/>
        </w:rPr>
        <w:t xml:space="preserve"> - </w:t>
      </w:r>
      <w:r w:rsidR="00AA6F11" w:rsidRPr="00280481">
        <w:rPr>
          <w:i/>
          <w:iCs/>
          <w:sz w:val="24"/>
          <w:szCs w:val="24"/>
          <w:u w:val="single"/>
        </w:rPr>
        <w:t>Mots difficiles</w:t>
      </w:r>
      <w:r w:rsidR="00AA6F11" w:rsidRPr="00E66555">
        <w:rPr>
          <w:sz w:val="24"/>
          <w:szCs w:val="24"/>
        </w:rPr>
        <w:t> : Relis une dernière fois la dictée et soulignes-y ce</w:t>
      </w:r>
      <w:r w:rsidR="00B8374E">
        <w:rPr>
          <w:sz w:val="24"/>
          <w:szCs w:val="24"/>
        </w:rPr>
        <w:t>s</w:t>
      </w:r>
      <w:r w:rsidR="00AA6F11" w:rsidRPr="00E66555">
        <w:rPr>
          <w:sz w:val="24"/>
          <w:szCs w:val="24"/>
        </w:rPr>
        <w:t xml:space="preserve"> mots difficiles.</w:t>
      </w:r>
    </w:p>
    <w:p w14:paraId="2F4A1933" w14:textId="1B35DAAD" w:rsidR="00AA6F11" w:rsidRPr="003F1A14" w:rsidRDefault="00786CF7" w:rsidP="003F1A1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Garnett</w:t>
      </w:r>
      <w:proofErr w:type="spellEnd"/>
      <w:r>
        <w:rPr>
          <w:sz w:val="24"/>
          <w:szCs w:val="24"/>
        </w:rPr>
        <w:t xml:space="preserve"> et Service • goût • clef des champs • accordéon • prédilection.</w:t>
      </w:r>
    </w:p>
    <w:sectPr w:rsidR="00AA6F11" w:rsidRPr="003F1A14" w:rsidSect="00616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Fan Heiti Std B">
    <w:altName w:val="﷽﷽﷽﷽﷽﷽﷽﷽n Heiti Std B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dobe Myungjo Std M">
    <w:altName w:val="﷽﷽﷽﷽﷽﷽﷽﷽ungjo Std M"/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4E5"/>
    <w:multiLevelType w:val="hybridMultilevel"/>
    <w:tmpl w:val="C33444BE"/>
    <w:lvl w:ilvl="0" w:tplc="8C309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163B"/>
    <w:multiLevelType w:val="hybridMultilevel"/>
    <w:tmpl w:val="B9A806D8"/>
    <w:lvl w:ilvl="0" w:tplc="2FAA091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2527"/>
    <w:multiLevelType w:val="hybridMultilevel"/>
    <w:tmpl w:val="591AB894"/>
    <w:lvl w:ilvl="0" w:tplc="06D2F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2E9"/>
    <w:multiLevelType w:val="hybridMultilevel"/>
    <w:tmpl w:val="F26CC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AA0"/>
    <w:multiLevelType w:val="hybridMultilevel"/>
    <w:tmpl w:val="8DC8DBF6"/>
    <w:lvl w:ilvl="0" w:tplc="545A70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3AC9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620"/>
    <w:multiLevelType w:val="hybridMultilevel"/>
    <w:tmpl w:val="9C9EE954"/>
    <w:lvl w:ilvl="0" w:tplc="48F8B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41DAB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0F19"/>
    <w:multiLevelType w:val="hybridMultilevel"/>
    <w:tmpl w:val="0BF07BBE"/>
    <w:lvl w:ilvl="0" w:tplc="99001D58">
      <w:start w:val="1"/>
      <w:numFmt w:val="bullet"/>
      <w:lvlText w:val="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B103A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39ED"/>
    <w:multiLevelType w:val="hybridMultilevel"/>
    <w:tmpl w:val="4EF449A4"/>
    <w:lvl w:ilvl="0" w:tplc="9A7C0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6615"/>
    <w:multiLevelType w:val="hybridMultilevel"/>
    <w:tmpl w:val="EC74A574"/>
    <w:lvl w:ilvl="0" w:tplc="1CAEA10E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B4F"/>
    <w:multiLevelType w:val="hybridMultilevel"/>
    <w:tmpl w:val="EA706232"/>
    <w:lvl w:ilvl="0" w:tplc="55C4A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F7DB4"/>
    <w:multiLevelType w:val="hybridMultilevel"/>
    <w:tmpl w:val="7BB2D81A"/>
    <w:lvl w:ilvl="0" w:tplc="30BAD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2D6"/>
    <w:multiLevelType w:val="hybridMultilevel"/>
    <w:tmpl w:val="0C243782"/>
    <w:lvl w:ilvl="0" w:tplc="83FE4C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B04956"/>
    <w:multiLevelType w:val="hybridMultilevel"/>
    <w:tmpl w:val="F7563DAA"/>
    <w:lvl w:ilvl="0" w:tplc="A5AAD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F0B82"/>
    <w:multiLevelType w:val="hybridMultilevel"/>
    <w:tmpl w:val="A1E8CAC6"/>
    <w:lvl w:ilvl="0" w:tplc="E9005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D129D6"/>
    <w:multiLevelType w:val="hybridMultilevel"/>
    <w:tmpl w:val="411EAFD2"/>
    <w:lvl w:ilvl="0" w:tplc="26D2A4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ED8"/>
    <w:multiLevelType w:val="hybridMultilevel"/>
    <w:tmpl w:val="2C784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35FEB"/>
    <w:multiLevelType w:val="hybridMultilevel"/>
    <w:tmpl w:val="FDC2AF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8217D"/>
    <w:multiLevelType w:val="hybridMultilevel"/>
    <w:tmpl w:val="08D43258"/>
    <w:lvl w:ilvl="0" w:tplc="F3FCAF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382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D0112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1E6"/>
    <w:multiLevelType w:val="hybridMultilevel"/>
    <w:tmpl w:val="DE7A96BE"/>
    <w:lvl w:ilvl="0" w:tplc="CE9CD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15100"/>
    <w:multiLevelType w:val="hybridMultilevel"/>
    <w:tmpl w:val="60949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3763"/>
    <w:multiLevelType w:val="hybridMultilevel"/>
    <w:tmpl w:val="BDF04220"/>
    <w:lvl w:ilvl="0" w:tplc="0A84A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E65FA"/>
    <w:multiLevelType w:val="hybridMultilevel"/>
    <w:tmpl w:val="8E7EE6F0"/>
    <w:lvl w:ilvl="0" w:tplc="26FCF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63D7A"/>
    <w:multiLevelType w:val="hybridMultilevel"/>
    <w:tmpl w:val="15301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6746D"/>
    <w:multiLevelType w:val="hybridMultilevel"/>
    <w:tmpl w:val="6FEE5CEE"/>
    <w:lvl w:ilvl="0" w:tplc="52A4B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327D6"/>
    <w:multiLevelType w:val="hybridMultilevel"/>
    <w:tmpl w:val="75CED046"/>
    <w:lvl w:ilvl="0" w:tplc="61B003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3408"/>
    <w:multiLevelType w:val="hybridMultilevel"/>
    <w:tmpl w:val="4C18BA70"/>
    <w:lvl w:ilvl="0" w:tplc="C05647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D7D96"/>
    <w:multiLevelType w:val="hybridMultilevel"/>
    <w:tmpl w:val="B3265B78"/>
    <w:lvl w:ilvl="0" w:tplc="84E4B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F697F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95662"/>
    <w:multiLevelType w:val="hybridMultilevel"/>
    <w:tmpl w:val="B96E39F8"/>
    <w:lvl w:ilvl="0" w:tplc="F1341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60FAB"/>
    <w:multiLevelType w:val="hybridMultilevel"/>
    <w:tmpl w:val="A2BA6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77F31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312D3"/>
    <w:multiLevelType w:val="hybridMultilevel"/>
    <w:tmpl w:val="328466B8"/>
    <w:lvl w:ilvl="0" w:tplc="1D548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6"/>
  </w:num>
  <w:num w:numId="4">
    <w:abstractNumId w:val="3"/>
  </w:num>
  <w:num w:numId="5">
    <w:abstractNumId w:val="21"/>
  </w:num>
  <w:num w:numId="6">
    <w:abstractNumId w:val="31"/>
  </w:num>
  <w:num w:numId="7">
    <w:abstractNumId w:val="34"/>
  </w:num>
  <w:num w:numId="8">
    <w:abstractNumId w:val="1"/>
  </w:num>
  <w:num w:numId="9">
    <w:abstractNumId w:val="7"/>
  </w:num>
  <w:num w:numId="10">
    <w:abstractNumId w:val="5"/>
  </w:num>
  <w:num w:numId="11">
    <w:abstractNumId w:val="16"/>
  </w:num>
  <w:num w:numId="12">
    <w:abstractNumId w:val="0"/>
  </w:num>
  <w:num w:numId="13">
    <w:abstractNumId w:val="23"/>
  </w:num>
  <w:num w:numId="14">
    <w:abstractNumId w:val="25"/>
  </w:num>
  <w:num w:numId="15">
    <w:abstractNumId w:val="24"/>
  </w:num>
  <w:num w:numId="16">
    <w:abstractNumId w:val="12"/>
  </w:num>
  <w:num w:numId="17">
    <w:abstractNumId w:val="32"/>
  </w:num>
  <w:num w:numId="18">
    <w:abstractNumId w:val="33"/>
  </w:num>
  <w:num w:numId="19">
    <w:abstractNumId w:val="14"/>
  </w:num>
  <w:num w:numId="20">
    <w:abstractNumId w:val="35"/>
  </w:num>
  <w:num w:numId="21">
    <w:abstractNumId w:val="22"/>
  </w:num>
  <w:num w:numId="22">
    <w:abstractNumId w:val="13"/>
  </w:num>
  <w:num w:numId="23">
    <w:abstractNumId w:val="10"/>
  </w:num>
  <w:num w:numId="24">
    <w:abstractNumId w:val="15"/>
  </w:num>
  <w:num w:numId="25">
    <w:abstractNumId w:val="18"/>
  </w:num>
  <w:num w:numId="26">
    <w:abstractNumId w:val="19"/>
  </w:num>
  <w:num w:numId="27">
    <w:abstractNumId w:val="4"/>
  </w:num>
  <w:num w:numId="28">
    <w:abstractNumId w:val="2"/>
  </w:num>
  <w:num w:numId="29">
    <w:abstractNumId w:val="28"/>
  </w:num>
  <w:num w:numId="30">
    <w:abstractNumId w:val="6"/>
  </w:num>
  <w:num w:numId="31">
    <w:abstractNumId w:val="30"/>
  </w:num>
  <w:num w:numId="32">
    <w:abstractNumId w:val="11"/>
  </w:num>
  <w:num w:numId="33">
    <w:abstractNumId w:val="17"/>
  </w:num>
  <w:num w:numId="34">
    <w:abstractNumId w:val="20"/>
  </w:num>
  <w:num w:numId="35">
    <w:abstractNumId w:va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083E31"/>
    <w:rsid w:val="000919A5"/>
    <w:rsid w:val="000D176D"/>
    <w:rsid w:val="000E2EC0"/>
    <w:rsid w:val="000F3ABB"/>
    <w:rsid w:val="00130D29"/>
    <w:rsid w:val="0013144C"/>
    <w:rsid w:val="00147BF2"/>
    <w:rsid w:val="001501BC"/>
    <w:rsid w:val="00154C8B"/>
    <w:rsid w:val="00183DFE"/>
    <w:rsid w:val="001C30DF"/>
    <w:rsid w:val="001C3364"/>
    <w:rsid w:val="001D130D"/>
    <w:rsid w:val="001E153C"/>
    <w:rsid w:val="001F127C"/>
    <w:rsid w:val="00247C2B"/>
    <w:rsid w:val="00275CAA"/>
    <w:rsid w:val="00280481"/>
    <w:rsid w:val="002A4C07"/>
    <w:rsid w:val="002B1ADB"/>
    <w:rsid w:val="002B2D1E"/>
    <w:rsid w:val="002C7985"/>
    <w:rsid w:val="002E2906"/>
    <w:rsid w:val="00312B9A"/>
    <w:rsid w:val="00321FF6"/>
    <w:rsid w:val="003223E0"/>
    <w:rsid w:val="00323298"/>
    <w:rsid w:val="00341D43"/>
    <w:rsid w:val="0035568B"/>
    <w:rsid w:val="00396CA1"/>
    <w:rsid w:val="003C3E64"/>
    <w:rsid w:val="003E5EE5"/>
    <w:rsid w:val="003F1A14"/>
    <w:rsid w:val="003F3C24"/>
    <w:rsid w:val="003F6C3E"/>
    <w:rsid w:val="004174BA"/>
    <w:rsid w:val="00442DBC"/>
    <w:rsid w:val="004E2C78"/>
    <w:rsid w:val="00586DF4"/>
    <w:rsid w:val="00590623"/>
    <w:rsid w:val="00597D67"/>
    <w:rsid w:val="00616118"/>
    <w:rsid w:val="00663E16"/>
    <w:rsid w:val="00670E4B"/>
    <w:rsid w:val="00672E60"/>
    <w:rsid w:val="006745F8"/>
    <w:rsid w:val="00696686"/>
    <w:rsid w:val="006F61A4"/>
    <w:rsid w:val="007059C0"/>
    <w:rsid w:val="0071606F"/>
    <w:rsid w:val="00723974"/>
    <w:rsid w:val="00723E29"/>
    <w:rsid w:val="00733C13"/>
    <w:rsid w:val="007563C7"/>
    <w:rsid w:val="0075762C"/>
    <w:rsid w:val="00776992"/>
    <w:rsid w:val="00786CF7"/>
    <w:rsid w:val="007C4AB5"/>
    <w:rsid w:val="00800100"/>
    <w:rsid w:val="00801D4B"/>
    <w:rsid w:val="00841D6F"/>
    <w:rsid w:val="00874D87"/>
    <w:rsid w:val="0088415E"/>
    <w:rsid w:val="008A4FD4"/>
    <w:rsid w:val="008C4C23"/>
    <w:rsid w:val="008F118F"/>
    <w:rsid w:val="00937C3B"/>
    <w:rsid w:val="0094330E"/>
    <w:rsid w:val="00955FA8"/>
    <w:rsid w:val="00962653"/>
    <w:rsid w:val="0099196D"/>
    <w:rsid w:val="009C6241"/>
    <w:rsid w:val="00A06112"/>
    <w:rsid w:val="00A2450E"/>
    <w:rsid w:val="00AA4EE1"/>
    <w:rsid w:val="00AA6F11"/>
    <w:rsid w:val="00AA7D2E"/>
    <w:rsid w:val="00AE4CC5"/>
    <w:rsid w:val="00B0544D"/>
    <w:rsid w:val="00B13E62"/>
    <w:rsid w:val="00B20C10"/>
    <w:rsid w:val="00B23FD4"/>
    <w:rsid w:val="00B309D2"/>
    <w:rsid w:val="00B315C2"/>
    <w:rsid w:val="00B328B1"/>
    <w:rsid w:val="00B83395"/>
    <w:rsid w:val="00B8374E"/>
    <w:rsid w:val="00BA4E86"/>
    <w:rsid w:val="00C1096E"/>
    <w:rsid w:val="00C777B2"/>
    <w:rsid w:val="00C92D32"/>
    <w:rsid w:val="00CD1E33"/>
    <w:rsid w:val="00D11690"/>
    <w:rsid w:val="00D2282D"/>
    <w:rsid w:val="00D35F7B"/>
    <w:rsid w:val="00D5006F"/>
    <w:rsid w:val="00DA753E"/>
    <w:rsid w:val="00DD4157"/>
    <w:rsid w:val="00E00C93"/>
    <w:rsid w:val="00E07394"/>
    <w:rsid w:val="00E34639"/>
    <w:rsid w:val="00E61396"/>
    <w:rsid w:val="00E66555"/>
    <w:rsid w:val="00EB4274"/>
    <w:rsid w:val="00EC650A"/>
    <w:rsid w:val="00EC655E"/>
    <w:rsid w:val="00F10487"/>
    <w:rsid w:val="00F40D11"/>
    <w:rsid w:val="00F428DA"/>
    <w:rsid w:val="00F42FED"/>
    <w:rsid w:val="00F53605"/>
    <w:rsid w:val="00F5707D"/>
    <w:rsid w:val="00FC6F95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E77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2021-03-04T14:42:00Z</cp:lastPrinted>
  <dcterms:created xsi:type="dcterms:W3CDTF">2021-02-23T19:47:00Z</dcterms:created>
  <dcterms:modified xsi:type="dcterms:W3CDTF">2021-03-04T16:02:00Z</dcterms:modified>
</cp:coreProperties>
</file>